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43C43" w14:textId="77777777" w:rsidR="000035AB" w:rsidRDefault="000035A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9635" w:type="dxa"/>
        <w:tblInd w:w="0" w:type="dxa"/>
        <w:tblLayout w:type="fixed"/>
        <w:tblLook w:val="0000" w:firstRow="0" w:lastRow="0" w:firstColumn="0" w:lastColumn="0" w:noHBand="0" w:noVBand="0"/>
      </w:tblPr>
      <w:tblGrid>
        <w:gridCol w:w="161"/>
        <w:gridCol w:w="2309"/>
        <w:gridCol w:w="2204"/>
        <w:gridCol w:w="1470"/>
        <w:gridCol w:w="390"/>
        <w:gridCol w:w="3101"/>
      </w:tblGrid>
      <w:tr w:rsidR="000035AB" w14:paraId="3898B47B" w14:textId="77777777">
        <w:trPr>
          <w:trHeight w:val="819"/>
        </w:trPr>
        <w:tc>
          <w:tcPr>
            <w:tcW w:w="4650" w:type="dxa"/>
            <w:gridSpan w:val="3"/>
            <w:shd w:val="clear" w:color="auto" w:fill="auto"/>
          </w:tcPr>
          <w:p w14:paraId="08F8B5E1" w14:textId="77777777" w:rsidR="000035AB" w:rsidRDefault="00000000">
            <w:pPr>
              <w:pBdr>
                <w:top w:val="nil"/>
                <w:left w:val="nil"/>
                <w:bottom w:val="nil"/>
                <w:right w:val="nil"/>
                <w:between w:val="nil"/>
              </w:pBdr>
              <w:rPr>
                <w:rFonts w:ascii="Liberation Sans Narrow" w:eastAsia="Liberation Sans Narrow" w:hAnsi="Liberation Sans Narrow" w:cs="Liberation Sans Narrow"/>
                <w:color w:val="000000"/>
                <w:sz w:val="18"/>
                <w:szCs w:val="18"/>
              </w:rPr>
            </w:pPr>
            <w:r>
              <w:rPr>
                <w:rFonts w:ascii="FreeSerif" w:eastAsia="FreeSerif" w:hAnsi="FreeSerif" w:cs="FreeSerif"/>
                <w:noProof/>
                <w:color w:val="666666"/>
                <w:sz w:val="18"/>
                <w:szCs w:val="18"/>
              </w:rPr>
              <w:drawing>
                <wp:inline distT="0" distB="0" distL="0" distR="0" wp14:anchorId="1AD25811" wp14:editId="128943B8">
                  <wp:extent cx="2898775" cy="100901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76" t="-505" r="-177" b="-501"/>
                          <a:stretch>
                            <a:fillRect/>
                          </a:stretch>
                        </pic:blipFill>
                        <pic:spPr>
                          <a:xfrm>
                            <a:off x="0" y="0"/>
                            <a:ext cx="2898775" cy="1009015"/>
                          </a:xfrm>
                          <a:prstGeom prst="rect">
                            <a:avLst/>
                          </a:prstGeom>
                          <a:ln/>
                        </pic:spPr>
                      </pic:pic>
                    </a:graphicData>
                  </a:graphic>
                </wp:inline>
              </w:drawing>
            </w:r>
          </w:p>
        </w:tc>
        <w:tc>
          <w:tcPr>
            <w:tcW w:w="1869" w:type="dxa"/>
            <w:gridSpan w:val="2"/>
            <w:shd w:val="clear" w:color="auto" w:fill="auto"/>
          </w:tcPr>
          <w:p w14:paraId="48661C8E" w14:textId="77777777" w:rsidR="000035AB" w:rsidRDefault="000035AB">
            <w:pPr>
              <w:pBdr>
                <w:top w:val="nil"/>
                <w:left w:val="nil"/>
                <w:bottom w:val="nil"/>
                <w:right w:val="nil"/>
                <w:between w:val="nil"/>
              </w:pBdr>
              <w:jc w:val="center"/>
              <w:rPr>
                <w:rFonts w:ascii="Liberation Sans Narrow" w:eastAsia="Liberation Sans Narrow" w:hAnsi="Liberation Sans Narrow" w:cs="Liberation Sans Narrow"/>
                <w:color w:val="000000"/>
                <w:sz w:val="18"/>
                <w:szCs w:val="18"/>
              </w:rPr>
            </w:pPr>
          </w:p>
        </w:tc>
        <w:tc>
          <w:tcPr>
            <w:tcW w:w="3116" w:type="dxa"/>
            <w:shd w:val="clear" w:color="auto" w:fill="auto"/>
          </w:tcPr>
          <w:p w14:paraId="106246AF" w14:textId="77777777" w:rsidR="000035AB" w:rsidRDefault="00000000">
            <w:pPr>
              <w:pBdr>
                <w:top w:val="nil"/>
                <w:left w:val="nil"/>
                <w:bottom w:val="nil"/>
                <w:right w:val="nil"/>
                <w:between w:val="nil"/>
              </w:pBdr>
              <w:jc w:val="right"/>
              <w:rPr>
                <w:rFonts w:ascii="Arial" w:eastAsia="Arial" w:hAnsi="Arial" w:cs="Arial"/>
                <w:smallCaps/>
                <w:color w:val="666666"/>
                <w:sz w:val="10"/>
                <w:szCs w:val="10"/>
              </w:rPr>
            </w:pPr>
            <w:r>
              <w:rPr>
                <w:rFonts w:ascii="FreeSerif" w:eastAsia="FreeSerif" w:hAnsi="FreeSerif" w:cs="FreeSerif"/>
                <w:smallCaps/>
                <w:noProof/>
                <w:color w:val="666666"/>
                <w:sz w:val="18"/>
                <w:szCs w:val="18"/>
              </w:rPr>
              <w:drawing>
                <wp:inline distT="0" distB="0" distL="0" distR="0" wp14:anchorId="36F79E85" wp14:editId="54892264">
                  <wp:extent cx="551815" cy="58674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281" t="-255" r="-276" b="-255"/>
                          <a:stretch>
                            <a:fillRect/>
                          </a:stretch>
                        </pic:blipFill>
                        <pic:spPr>
                          <a:xfrm>
                            <a:off x="0" y="0"/>
                            <a:ext cx="551815" cy="586740"/>
                          </a:xfrm>
                          <a:prstGeom prst="rect">
                            <a:avLst/>
                          </a:prstGeom>
                          <a:ln/>
                        </pic:spPr>
                      </pic:pic>
                    </a:graphicData>
                  </a:graphic>
                </wp:inline>
              </w:drawing>
            </w:r>
          </w:p>
          <w:p w14:paraId="253E6BE9" w14:textId="77777777" w:rsidR="000035AB" w:rsidRDefault="000035AB">
            <w:pPr>
              <w:pBdr>
                <w:top w:val="nil"/>
                <w:left w:val="nil"/>
                <w:bottom w:val="nil"/>
                <w:right w:val="nil"/>
                <w:between w:val="nil"/>
              </w:pBdr>
              <w:jc w:val="right"/>
              <w:rPr>
                <w:rFonts w:ascii="Arial" w:eastAsia="Arial" w:hAnsi="Arial" w:cs="Arial"/>
                <w:smallCaps/>
                <w:color w:val="666666"/>
                <w:sz w:val="10"/>
                <w:szCs w:val="10"/>
              </w:rPr>
            </w:pPr>
          </w:p>
          <w:p w14:paraId="66BE964B" w14:textId="77777777" w:rsidR="000035AB" w:rsidRDefault="00000000">
            <w:pPr>
              <w:pBdr>
                <w:top w:val="nil"/>
                <w:left w:val="nil"/>
                <w:bottom w:val="nil"/>
                <w:right w:val="nil"/>
                <w:between w:val="nil"/>
              </w:pBdr>
              <w:jc w:val="right"/>
              <w:rPr>
                <w:rFonts w:ascii="Liberation Sans Narrow" w:eastAsia="Liberation Sans Narrow" w:hAnsi="Liberation Sans Narrow" w:cs="Liberation Sans Narrow"/>
                <w:color w:val="000000"/>
                <w:sz w:val="16"/>
                <w:szCs w:val="16"/>
              </w:rPr>
            </w:pPr>
            <w:r>
              <w:rPr>
                <w:rFonts w:ascii="FreeSerif" w:eastAsia="FreeSerif" w:hAnsi="FreeSerif" w:cs="FreeSerif"/>
                <w:smallCaps/>
                <w:noProof/>
                <w:color w:val="666666"/>
                <w:sz w:val="18"/>
                <w:szCs w:val="18"/>
              </w:rPr>
              <w:drawing>
                <wp:inline distT="0" distB="0" distL="0" distR="0" wp14:anchorId="2BF93A82" wp14:editId="13466173">
                  <wp:extent cx="1527175" cy="370840"/>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67" t="-281" r="-65" b="-276"/>
                          <a:stretch>
                            <a:fillRect/>
                          </a:stretch>
                        </pic:blipFill>
                        <pic:spPr>
                          <a:xfrm>
                            <a:off x="0" y="0"/>
                            <a:ext cx="1527175" cy="370840"/>
                          </a:xfrm>
                          <a:prstGeom prst="rect">
                            <a:avLst/>
                          </a:prstGeom>
                          <a:ln/>
                        </pic:spPr>
                      </pic:pic>
                    </a:graphicData>
                  </a:graphic>
                </wp:inline>
              </w:drawing>
            </w:r>
          </w:p>
        </w:tc>
      </w:tr>
      <w:tr w:rsidR="000035AB" w14:paraId="74AA99FC" w14:textId="77777777">
        <w:tc>
          <w:tcPr>
            <w:tcW w:w="115" w:type="dxa"/>
            <w:shd w:val="clear" w:color="auto" w:fill="auto"/>
          </w:tcPr>
          <w:p w14:paraId="5550A87A" w14:textId="77777777" w:rsidR="000035AB" w:rsidRDefault="000035AB">
            <w:pPr>
              <w:pBdr>
                <w:top w:val="nil"/>
                <w:left w:val="nil"/>
                <w:bottom w:val="nil"/>
                <w:right w:val="nil"/>
                <w:between w:val="nil"/>
              </w:pBdr>
              <w:rPr>
                <w:rFonts w:ascii="Liberation Sans Narrow" w:eastAsia="Liberation Sans Narrow" w:hAnsi="Liberation Sans Narrow" w:cs="Liberation Sans Narrow"/>
                <w:color w:val="000000"/>
                <w:sz w:val="16"/>
                <w:szCs w:val="16"/>
              </w:rPr>
            </w:pPr>
          </w:p>
        </w:tc>
        <w:tc>
          <w:tcPr>
            <w:tcW w:w="9520" w:type="dxa"/>
            <w:gridSpan w:val="5"/>
            <w:shd w:val="clear" w:color="auto" w:fill="auto"/>
          </w:tcPr>
          <w:p w14:paraId="125C2957" w14:textId="77777777" w:rsidR="000035AB" w:rsidRDefault="00000000">
            <w:pPr>
              <w:pBdr>
                <w:top w:val="nil"/>
                <w:left w:val="nil"/>
                <w:bottom w:val="nil"/>
                <w:right w:val="nil"/>
                <w:between w:val="nil"/>
              </w:pBdr>
              <w:rPr>
                <w:color w:val="000000"/>
              </w:rPr>
            </w:pPr>
            <w:r>
              <w:rPr>
                <w:rFonts w:ascii="Arial" w:eastAsia="Arial" w:hAnsi="Arial" w:cs="Arial"/>
                <w:i/>
                <w:color w:val="666666"/>
                <w:sz w:val="16"/>
                <w:szCs w:val="16"/>
              </w:rPr>
              <w:t xml:space="preserve">agraria agroalimentare agroindustria | chimica, materiali e biotecnologie | costruzioni, ambiente e territorio | sistema moda | servizi per la sanità e l'assistenza sociale | corso operatore del benessere | agenzia formativa Regione </w:t>
            </w:r>
            <w:proofErr w:type="gramStart"/>
            <w:r>
              <w:rPr>
                <w:rFonts w:ascii="Arial" w:eastAsia="Arial" w:hAnsi="Arial" w:cs="Arial"/>
                <w:i/>
                <w:color w:val="666666"/>
                <w:sz w:val="16"/>
                <w:szCs w:val="16"/>
              </w:rPr>
              <w:t>Toscana  IS</w:t>
            </w:r>
            <w:proofErr w:type="gramEnd"/>
            <w:r>
              <w:rPr>
                <w:rFonts w:ascii="Arial" w:eastAsia="Arial" w:hAnsi="Arial" w:cs="Arial"/>
                <w:i/>
                <w:color w:val="666666"/>
                <w:sz w:val="16"/>
                <w:szCs w:val="16"/>
              </w:rPr>
              <w:t>0059 – ISO9001</w:t>
            </w:r>
          </w:p>
        </w:tc>
      </w:tr>
      <w:tr w:rsidR="000035AB" w14:paraId="227D348D" w14:textId="77777777">
        <w:tc>
          <w:tcPr>
            <w:tcW w:w="115" w:type="dxa"/>
            <w:shd w:val="clear" w:color="auto" w:fill="auto"/>
          </w:tcPr>
          <w:p w14:paraId="4FE25F44" w14:textId="77777777" w:rsidR="000035AB" w:rsidRDefault="000035AB">
            <w:pPr>
              <w:pBdr>
                <w:top w:val="nil"/>
                <w:left w:val="nil"/>
                <w:bottom w:val="nil"/>
                <w:right w:val="nil"/>
                <w:between w:val="nil"/>
              </w:pBdr>
              <w:rPr>
                <w:rFonts w:ascii="Liberation Sans Narrow" w:eastAsia="Liberation Sans Narrow" w:hAnsi="Liberation Sans Narrow" w:cs="Liberation Sans Narrow"/>
                <w:color w:val="000000"/>
                <w:sz w:val="16"/>
                <w:szCs w:val="16"/>
              </w:rPr>
            </w:pPr>
          </w:p>
        </w:tc>
        <w:tc>
          <w:tcPr>
            <w:tcW w:w="2320" w:type="dxa"/>
            <w:tcBorders>
              <w:bottom w:val="single" w:sz="8" w:space="0" w:color="3333FF"/>
            </w:tcBorders>
            <w:shd w:val="clear" w:color="auto" w:fill="auto"/>
          </w:tcPr>
          <w:p w14:paraId="3A6DA42C" w14:textId="77777777" w:rsidR="000035AB" w:rsidRDefault="00000000">
            <w:pPr>
              <w:pBdr>
                <w:top w:val="nil"/>
                <w:left w:val="nil"/>
                <w:bottom w:val="nil"/>
                <w:right w:val="nil"/>
                <w:between w:val="nil"/>
              </w:pBdr>
              <w:rPr>
                <w:color w:val="000000"/>
              </w:rPr>
            </w:pPr>
            <w:r>
              <w:rPr>
                <w:rFonts w:ascii="Calibri" w:eastAsia="Calibri" w:hAnsi="Calibri" w:cs="Calibri"/>
                <w:b/>
                <w:color w:val="000000"/>
                <w:sz w:val="18"/>
                <w:szCs w:val="18"/>
              </w:rPr>
              <w:t>www.e-santoni.edu.it</w:t>
            </w:r>
          </w:p>
        </w:tc>
        <w:tc>
          <w:tcPr>
            <w:tcW w:w="3692" w:type="dxa"/>
            <w:gridSpan w:val="2"/>
            <w:tcBorders>
              <w:bottom w:val="single" w:sz="8" w:space="0" w:color="3333FF"/>
            </w:tcBorders>
            <w:shd w:val="clear" w:color="auto" w:fill="auto"/>
          </w:tcPr>
          <w:p w14:paraId="1B3FF81D" w14:textId="77777777" w:rsidR="000035AB" w:rsidRDefault="00000000">
            <w:pPr>
              <w:pBdr>
                <w:top w:val="nil"/>
                <w:left w:val="nil"/>
                <w:bottom w:val="nil"/>
                <w:right w:val="nil"/>
                <w:between w:val="nil"/>
              </w:pBdr>
              <w:jc w:val="center"/>
              <w:rPr>
                <w:color w:val="000000"/>
              </w:rPr>
            </w:pPr>
            <w:r>
              <w:rPr>
                <w:rFonts w:ascii="Calibri" w:eastAsia="Calibri" w:hAnsi="Calibri" w:cs="Calibri"/>
                <w:color w:val="000000"/>
                <w:sz w:val="18"/>
                <w:szCs w:val="18"/>
              </w:rPr>
              <w:t xml:space="preserve">e-mail: </w:t>
            </w:r>
            <w:r>
              <w:rPr>
                <w:rFonts w:ascii="Calibri" w:eastAsia="Calibri" w:hAnsi="Calibri" w:cs="Calibri"/>
                <w:b/>
                <w:color w:val="000000"/>
                <w:sz w:val="18"/>
                <w:szCs w:val="18"/>
              </w:rPr>
              <w:t>piis003007@istruzione.it</w:t>
            </w:r>
          </w:p>
        </w:tc>
        <w:tc>
          <w:tcPr>
            <w:tcW w:w="3508" w:type="dxa"/>
            <w:gridSpan w:val="2"/>
            <w:tcBorders>
              <w:bottom w:val="single" w:sz="8" w:space="0" w:color="3333FF"/>
            </w:tcBorders>
            <w:shd w:val="clear" w:color="auto" w:fill="auto"/>
          </w:tcPr>
          <w:p w14:paraId="001E38FF" w14:textId="77777777" w:rsidR="000035AB" w:rsidRDefault="00000000">
            <w:pPr>
              <w:pBdr>
                <w:top w:val="nil"/>
                <w:left w:val="nil"/>
                <w:bottom w:val="nil"/>
                <w:right w:val="nil"/>
                <w:between w:val="nil"/>
              </w:pBdr>
              <w:jc w:val="right"/>
              <w:rPr>
                <w:color w:val="000000"/>
              </w:rPr>
            </w:pPr>
            <w:r>
              <w:rPr>
                <w:rFonts w:ascii="Calibri" w:eastAsia="Calibri" w:hAnsi="Calibri" w:cs="Calibri"/>
                <w:color w:val="000000"/>
                <w:sz w:val="18"/>
                <w:szCs w:val="18"/>
              </w:rPr>
              <w:t xml:space="preserve">PEC: </w:t>
            </w:r>
            <w:r>
              <w:rPr>
                <w:rFonts w:ascii="Calibri" w:eastAsia="Calibri" w:hAnsi="Calibri" w:cs="Calibri"/>
                <w:b/>
                <w:color w:val="000000"/>
                <w:sz w:val="18"/>
                <w:szCs w:val="18"/>
              </w:rPr>
              <w:t>piis003007@pec.istruzione.it</w:t>
            </w:r>
          </w:p>
        </w:tc>
      </w:tr>
    </w:tbl>
    <w:p w14:paraId="3855DB9E" w14:textId="77777777" w:rsidR="000035AB" w:rsidRDefault="000035AB"/>
    <w:p w14:paraId="50D70ED2" w14:textId="77777777" w:rsidR="000035AB" w:rsidRDefault="00000000">
      <w:pPr>
        <w:pBdr>
          <w:top w:val="nil"/>
          <w:left w:val="nil"/>
          <w:bottom w:val="nil"/>
          <w:right w:val="nil"/>
          <w:between w:val="nil"/>
        </w:pBdr>
        <w:tabs>
          <w:tab w:val="center" w:pos="4819"/>
          <w:tab w:val="right" w:pos="9638"/>
        </w:tabs>
        <w:jc w:val="center"/>
        <w:rPr>
          <w:rFonts w:ascii="Calibri" w:eastAsia="Calibri" w:hAnsi="Calibri"/>
          <w:b/>
          <w:color w:val="000000"/>
          <w:sz w:val="28"/>
          <w:szCs w:val="28"/>
        </w:rPr>
      </w:pPr>
      <w:bookmarkStart w:id="0" w:name="_heading=h.gjdgxs" w:colFirst="0" w:colLast="0"/>
      <w:bookmarkEnd w:id="0"/>
      <w:r>
        <w:rPr>
          <w:rFonts w:ascii="Calibri" w:eastAsia="Calibri" w:hAnsi="Calibri" w:cs="Calibri"/>
          <w:b/>
          <w:color w:val="000000"/>
          <w:sz w:val="28"/>
          <w:szCs w:val="28"/>
        </w:rPr>
        <w:t>PIANO DI LAVORO PUBBLICO ANNUALE DEL DOCENTE A.S. 20</w:t>
      </w:r>
      <w:r>
        <w:rPr>
          <w:rFonts w:ascii="Calibri" w:eastAsia="Calibri" w:hAnsi="Calibri" w:cs="Calibri"/>
          <w:b/>
          <w:sz w:val="28"/>
          <w:szCs w:val="28"/>
        </w:rPr>
        <w:t>24</w:t>
      </w:r>
      <w:r>
        <w:rPr>
          <w:rFonts w:ascii="Calibri" w:eastAsia="Calibri" w:hAnsi="Calibri" w:cs="Calibri"/>
          <w:b/>
          <w:color w:val="000000"/>
          <w:sz w:val="28"/>
          <w:szCs w:val="28"/>
        </w:rPr>
        <w:t>/2</w:t>
      </w:r>
      <w:r>
        <w:rPr>
          <w:rFonts w:ascii="Calibri" w:eastAsia="Calibri" w:hAnsi="Calibri" w:cs="Calibri"/>
          <w:b/>
          <w:sz w:val="28"/>
          <w:szCs w:val="28"/>
        </w:rPr>
        <w:t>5</w:t>
      </w:r>
    </w:p>
    <w:p w14:paraId="656060A2"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3D681898" w14:textId="77777777" w:rsidR="000035AB" w:rsidRDefault="000035AB">
      <w:pPr>
        <w:tabs>
          <w:tab w:val="center" w:pos="4819"/>
          <w:tab w:val="right" w:pos="9638"/>
        </w:tabs>
        <w:jc w:val="both"/>
        <w:rPr>
          <w:rFonts w:ascii="Calibri" w:eastAsia="Calibri" w:hAnsi="Calibri"/>
          <w:b/>
        </w:rPr>
      </w:pPr>
      <w:bookmarkStart w:id="1" w:name="_heading=h.4muz54wz7ni7" w:colFirst="0" w:colLast="0"/>
      <w:bookmarkEnd w:id="1"/>
    </w:p>
    <w:p w14:paraId="5D844EB7" w14:textId="57850F74" w:rsidR="000035AB" w:rsidRDefault="00000000">
      <w:pPr>
        <w:tabs>
          <w:tab w:val="center" w:pos="4819"/>
          <w:tab w:val="right" w:pos="9638"/>
        </w:tabs>
        <w:jc w:val="both"/>
        <w:rPr>
          <w:rFonts w:ascii="Calibri" w:eastAsia="Calibri" w:hAnsi="Calibri"/>
        </w:rPr>
      </w:pPr>
      <w:bookmarkStart w:id="2" w:name="_heading=h.1i4gvvmky6lf" w:colFirst="0" w:colLast="0"/>
      <w:bookmarkEnd w:id="2"/>
      <w:r>
        <w:rPr>
          <w:rFonts w:ascii="Calibri" w:eastAsia="Calibri" w:hAnsi="Calibri" w:cs="Calibri"/>
          <w:b/>
        </w:rPr>
        <w:t>Nome e cognome del/della docente</w:t>
      </w:r>
      <w:r>
        <w:rPr>
          <w:rFonts w:ascii="Calibri" w:eastAsia="Calibri" w:hAnsi="Calibri" w:cs="Calibri"/>
        </w:rPr>
        <w:t>:</w:t>
      </w:r>
      <w:r w:rsidR="00854E8E">
        <w:rPr>
          <w:rFonts w:ascii="Calibri" w:eastAsia="Calibri" w:hAnsi="Calibri"/>
        </w:rPr>
        <w:t xml:space="preserve"> Fabrizio Federico</w:t>
      </w:r>
      <w:r w:rsidR="00854E8E">
        <w:rPr>
          <w:rFonts w:ascii="Calibri" w:eastAsia="Calibri" w:hAnsi="Calibri"/>
        </w:rPr>
        <w:tab/>
      </w:r>
    </w:p>
    <w:p w14:paraId="37CCB7F8" w14:textId="77777777" w:rsidR="000035AB" w:rsidRDefault="000035AB">
      <w:pPr>
        <w:tabs>
          <w:tab w:val="center" w:pos="4819"/>
          <w:tab w:val="right" w:pos="9638"/>
        </w:tabs>
        <w:jc w:val="both"/>
        <w:rPr>
          <w:rFonts w:ascii="Calibri" w:eastAsia="Calibri" w:hAnsi="Calibri"/>
        </w:rPr>
      </w:pPr>
      <w:bookmarkStart w:id="3" w:name="_heading=h.jrsf0v17y9up" w:colFirst="0" w:colLast="0"/>
      <w:bookmarkEnd w:id="3"/>
    </w:p>
    <w:p w14:paraId="43BA77BD" w14:textId="1A742F8C" w:rsidR="000035AB" w:rsidRDefault="00000000">
      <w:pPr>
        <w:tabs>
          <w:tab w:val="center" w:pos="4819"/>
          <w:tab w:val="right" w:pos="9638"/>
        </w:tabs>
        <w:jc w:val="both"/>
        <w:rPr>
          <w:rFonts w:ascii="Calibri" w:eastAsia="Calibri" w:hAnsi="Calibri"/>
        </w:rPr>
      </w:pPr>
      <w:bookmarkStart w:id="4" w:name="_heading=h.l4ln8tk5f5mi" w:colFirst="0" w:colLast="0"/>
      <w:bookmarkEnd w:id="4"/>
      <w:r>
        <w:rPr>
          <w:rFonts w:ascii="Calibri" w:eastAsia="Calibri" w:hAnsi="Calibri" w:cs="Calibri"/>
          <w:b/>
        </w:rPr>
        <w:t xml:space="preserve">Disciplina </w:t>
      </w:r>
      <w:proofErr w:type="gramStart"/>
      <w:r>
        <w:rPr>
          <w:rFonts w:ascii="Calibri" w:eastAsia="Calibri" w:hAnsi="Calibri" w:cs="Calibri"/>
          <w:b/>
        </w:rPr>
        <w:t>insegnata</w:t>
      </w:r>
      <w:r>
        <w:rPr>
          <w:rFonts w:ascii="Calibri" w:eastAsia="Calibri" w:hAnsi="Calibri" w:cs="Calibri"/>
        </w:rPr>
        <w:t xml:space="preserve">: </w:t>
      </w:r>
      <w:r w:rsidR="00854E8E">
        <w:rPr>
          <w:rFonts w:ascii="Calibri" w:eastAsia="Calibri" w:hAnsi="Calibri"/>
        </w:rPr>
        <w:t xml:space="preserve"> Matematica</w:t>
      </w:r>
      <w:proofErr w:type="gramEnd"/>
    </w:p>
    <w:p w14:paraId="639074E9" w14:textId="77777777" w:rsidR="000035AB" w:rsidRDefault="000035AB">
      <w:pPr>
        <w:tabs>
          <w:tab w:val="center" w:pos="4819"/>
          <w:tab w:val="right" w:pos="9638"/>
        </w:tabs>
        <w:jc w:val="both"/>
        <w:rPr>
          <w:rFonts w:ascii="Calibri" w:eastAsia="Calibri" w:hAnsi="Calibri"/>
        </w:rPr>
      </w:pPr>
      <w:bookmarkStart w:id="5" w:name="_heading=h.kz53r8dcjmbb" w:colFirst="0" w:colLast="0"/>
      <w:bookmarkEnd w:id="5"/>
    </w:p>
    <w:p w14:paraId="7E9A66A4" w14:textId="2C1FB325" w:rsidR="00854E8E" w:rsidRDefault="00000000" w:rsidP="00854E8E">
      <w:pPr>
        <w:pStyle w:val="Corpotesto"/>
      </w:pPr>
      <w:r>
        <w:rPr>
          <w:rFonts w:ascii="Calibri" w:eastAsia="Calibri" w:hAnsi="Calibri" w:cs="Calibri"/>
          <w:b/>
        </w:rPr>
        <w:t>Libro/i di testo in uso</w:t>
      </w:r>
      <w:r w:rsidR="00854E8E">
        <w:rPr>
          <w:rFonts w:ascii="Calibri" w:eastAsia="Calibri" w:hAnsi="Calibri"/>
          <w:b/>
        </w:rPr>
        <w:t xml:space="preserve">: </w:t>
      </w:r>
      <w:r w:rsidR="0039105D">
        <w:t>Massimo Bergamini, Graziella Barozzi, Anna Trifone</w:t>
      </w:r>
      <w:r w:rsidR="00861ECD">
        <w:t xml:space="preserve">, </w:t>
      </w:r>
      <w:proofErr w:type="spellStart"/>
      <w:r w:rsidR="00861ECD">
        <w:t>Matematica.verde</w:t>
      </w:r>
      <w:proofErr w:type="spellEnd"/>
      <w:r w:rsidR="00861ECD">
        <w:t>, Seconda edizione, Volume</w:t>
      </w:r>
      <w:r w:rsidR="00371A81">
        <w:t xml:space="preserve"> 1 e</w:t>
      </w:r>
      <w:r w:rsidR="00861ECD">
        <w:t xml:space="preserve"> </w:t>
      </w:r>
      <w:r w:rsidR="00371A81">
        <w:t>2</w:t>
      </w:r>
      <w:r w:rsidR="00861ECD">
        <w:t>, Zanichelli</w:t>
      </w:r>
    </w:p>
    <w:p w14:paraId="5553E552" w14:textId="7455EF3B" w:rsidR="000035AB" w:rsidRDefault="00000000" w:rsidP="00854E8E">
      <w:pPr>
        <w:pStyle w:val="Titolo11"/>
        <w:ind w:left="0"/>
        <w:rPr>
          <w:b w:val="0"/>
        </w:rPr>
      </w:pPr>
      <w:r>
        <w:rPr>
          <w:rFonts w:cs="Calibri"/>
        </w:rPr>
        <w:t>Classe e Sezione</w:t>
      </w:r>
      <w:r w:rsidR="00854E8E">
        <w:rPr>
          <w:b w:val="0"/>
        </w:rPr>
        <w:t xml:space="preserve">: </w:t>
      </w:r>
      <w:proofErr w:type="gramStart"/>
      <w:r w:rsidR="00371A81">
        <w:rPr>
          <w:b w:val="0"/>
          <w:w w:val="95"/>
        </w:rPr>
        <w:t>2</w:t>
      </w:r>
      <w:r w:rsidR="00854E8E">
        <w:rPr>
          <w:b w:val="0"/>
          <w:w w:val="95"/>
          <w:vertAlign w:val="superscript"/>
        </w:rPr>
        <w:t>a</w:t>
      </w:r>
      <w:proofErr w:type="gramEnd"/>
      <w:r w:rsidR="00854E8E">
        <w:rPr>
          <w:b w:val="0"/>
          <w:spacing w:val="-9"/>
          <w:w w:val="95"/>
        </w:rPr>
        <w:t xml:space="preserve"> </w:t>
      </w:r>
      <w:r w:rsidR="0039105D">
        <w:rPr>
          <w:b w:val="0"/>
          <w:w w:val="95"/>
        </w:rPr>
        <w:t>A</w:t>
      </w:r>
    </w:p>
    <w:p w14:paraId="295DFABC" w14:textId="77777777" w:rsidR="00854E8E" w:rsidRDefault="00854E8E" w:rsidP="00854E8E">
      <w:pPr>
        <w:keepNext/>
        <w:tabs>
          <w:tab w:val="left" w:pos="708"/>
        </w:tabs>
        <w:rPr>
          <w:rFonts w:ascii="Calibri" w:eastAsia="Calibri" w:hAnsi="Calibri"/>
          <w:b/>
        </w:rPr>
      </w:pPr>
    </w:p>
    <w:p w14:paraId="0E916EA2" w14:textId="401BBB6E" w:rsidR="000035AB" w:rsidRDefault="00000000" w:rsidP="00854E8E">
      <w:pPr>
        <w:keepNext/>
        <w:tabs>
          <w:tab w:val="left" w:pos="708"/>
        </w:tabs>
        <w:rPr>
          <w:rFonts w:ascii="Calibri" w:eastAsia="Calibri" w:hAnsi="Calibri"/>
          <w:b/>
        </w:rPr>
      </w:pPr>
      <w:r>
        <w:rPr>
          <w:rFonts w:ascii="Calibri" w:eastAsia="Calibri" w:hAnsi="Calibri" w:cs="Calibri"/>
          <w:b/>
        </w:rPr>
        <w:t>Indirizzo di studio</w:t>
      </w:r>
      <w:r w:rsidR="00854E8E">
        <w:rPr>
          <w:rFonts w:ascii="Calibri" w:eastAsia="Calibri" w:hAnsi="Calibri"/>
          <w:b/>
        </w:rPr>
        <w:t xml:space="preserve">: </w:t>
      </w:r>
      <w:r w:rsidR="0039105D">
        <w:rPr>
          <w:rFonts w:ascii="Calibri" w:eastAsia="Calibri" w:hAnsi="Calibri"/>
          <w:b/>
        </w:rPr>
        <w:t>Costruzioni, Ambiente e Territorio</w:t>
      </w:r>
    </w:p>
    <w:p w14:paraId="7C4DE94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53FB645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6AB1A2D" w14:textId="69486FBD" w:rsidR="000035AB" w:rsidRDefault="00000000" w:rsidP="00854E8E">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1. Competenze che si intendono sviluppare o traguardi di competenza</w:t>
      </w:r>
      <w:r w:rsidR="00854E8E">
        <w:rPr>
          <w:rFonts w:ascii="Calibri" w:eastAsia="Calibri" w:hAnsi="Calibri"/>
          <w:b/>
        </w:rPr>
        <w:t>:</w:t>
      </w:r>
    </w:p>
    <w:p w14:paraId="5F03DCF8" w14:textId="77777777" w:rsidR="00594097" w:rsidRDefault="00594097" w:rsidP="00854E8E">
      <w:pPr>
        <w:pBdr>
          <w:top w:val="nil"/>
          <w:left w:val="nil"/>
          <w:bottom w:val="nil"/>
          <w:right w:val="nil"/>
          <w:between w:val="nil"/>
        </w:pBdr>
        <w:tabs>
          <w:tab w:val="center" w:pos="4819"/>
          <w:tab w:val="right" w:pos="9638"/>
        </w:tabs>
        <w:rPr>
          <w:rFonts w:ascii="Calibri" w:eastAsia="Calibri" w:hAnsi="Calibri"/>
          <w:b/>
        </w:rPr>
      </w:pPr>
    </w:p>
    <w:p w14:paraId="02C7AC6E" w14:textId="77777777" w:rsidR="00594097" w:rsidRDefault="00594097" w:rsidP="00594097">
      <w:pPr>
        <w:pStyle w:val="NormaleWeb"/>
        <w:numPr>
          <w:ilvl w:val="0"/>
          <w:numId w:val="2"/>
        </w:numPr>
        <w:spacing w:before="0" w:beforeAutospacing="0" w:after="0" w:afterAutospacing="0"/>
        <w:textAlignment w:val="baseline"/>
        <w:rPr>
          <w:rFonts w:ascii="Calibri" w:hAnsi="Calibri" w:cs="Calibri"/>
          <w:color w:val="000000"/>
          <w:sz w:val="22"/>
          <w:szCs w:val="22"/>
        </w:rPr>
      </w:pPr>
      <w:r w:rsidRPr="00594097">
        <w:rPr>
          <w:rFonts w:ascii="Calibri" w:hAnsi="Calibri" w:cs="Calibri"/>
          <w:color w:val="000000"/>
          <w:sz w:val="22"/>
          <w:szCs w:val="22"/>
        </w:rPr>
        <w:t>Conoscere le proprietà dei numeri e saper applicare correttamente le proprietà delle operazioni</w:t>
      </w:r>
    </w:p>
    <w:p w14:paraId="466EA06A" w14:textId="77777777" w:rsidR="00594097" w:rsidRPr="00594097" w:rsidRDefault="00594097" w:rsidP="00594097">
      <w:pPr>
        <w:pStyle w:val="NormaleWeb"/>
        <w:spacing w:before="0" w:beforeAutospacing="0" w:after="0" w:afterAutospacing="0"/>
        <w:ind w:left="720"/>
        <w:textAlignment w:val="baseline"/>
        <w:rPr>
          <w:rFonts w:ascii="Calibri" w:hAnsi="Calibri" w:cs="Calibri"/>
          <w:color w:val="000000"/>
          <w:sz w:val="22"/>
          <w:szCs w:val="22"/>
        </w:rPr>
      </w:pPr>
    </w:p>
    <w:p w14:paraId="671F16A7" w14:textId="4F111784" w:rsidR="00594097" w:rsidRDefault="00594097" w:rsidP="00594097">
      <w:pPr>
        <w:pStyle w:val="NormaleWeb"/>
        <w:numPr>
          <w:ilvl w:val="0"/>
          <w:numId w:val="2"/>
        </w:numPr>
        <w:spacing w:before="0" w:beforeAutospacing="0" w:after="0" w:afterAutospacing="0"/>
        <w:textAlignment w:val="baseline"/>
        <w:rPr>
          <w:rFonts w:ascii="Calibri" w:hAnsi="Calibri" w:cs="Calibri"/>
          <w:color w:val="000000"/>
          <w:sz w:val="22"/>
          <w:szCs w:val="22"/>
        </w:rPr>
      </w:pPr>
      <w:r w:rsidRPr="00594097">
        <w:rPr>
          <w:rFonts w:ascii="Calibri" w:hAnsi="Calibri" w:cs="Calibri"/>
          <w:color w:val="000000"/>
          <w:sz w:val="22"/>
          <w:szCs w:val="22"/>
        </w:rPr>
        <w:t>Matematizzare semplici situazioni riferite alla comune esperienza</w:t>
      </w:r>
    </w:p>
    <w:p w14:paraId="7ADBDD0B" w14:textId="77777777" w:rsidR="00594097" w:rsidRPr="00594097" w:rsidRDefault="00594097" w:rsidP="00594097">
      <w:pPr>
        <w:pStyle w:val="NormaleWeb"/>
        <w:spacing w:before="0" w:beforeAutospacing="0" w:after="0" w:afterAutospacing="0"/>
        <w:textAlignment w:val="baseline"/>
        <w:rPr>
          <w:rFonts w:ascii="Calibri" w:hAnsi="Calibri" w:cs="Calibri"/>
          <w:color w:val="000000"/>
          <w:sz w:val="22"/>
          <w:szCs w:val="22"/>
        </w:rPr>
      </w:pPr>
    </w:p>
    <w:p w14:paraId="426A8F23" w14:textId="77777777" w:rsidR="00594097" w:rsidRPr="00594097" w:rsidRDefault="00594097" w:rsidP="000B5EA0">
      <w:pPr>
        <w:pStyle w:val="Paragrafoelenco"/>
        <w:numPr>
          <w:ilvl w:val="0"/>
          <w:numId w:val="2"/>
        </w:numPr>
        <w:pBdr>
          <w:top w:val="nil"/>
          <w:left w:val="nil"/>
          <w:bottom w:val="nil"/>
          <w:right w:val="nil"/>
          <w:between w:val="nil"/>
        </w:pBdr>
        <w:tabs>
          <w:tab w:val="center" w:pos="4819"/>
          <w:tab w:val="right" w:pos="9638"/>
        </w:tabs>
        <w:rPr>
          <w:b/>
        </w:rPr>
      </w:pPr>
      <w:r w:rsidRPr="00594097">
        <w:rPr>
          <w:rFonts w:cs="Calibri"/>
          <w:color w:val="000000"/>
        </w:rPr>
        <w:t>Conoscere e argomentare su alcune proprietà delle principali figure geometriche del piano</w:t>
      </w:r>
    </w:p>
    <w:p w14:paraId="6B71CAF0" w14:textId="77777777" w:rsidR="00594097" w:rsidRDefault="00594097" w:rsidP="00594097">
      <w:pPr>
        <w:pStyle w:val="NormaleWeb"/>
        <w:numPr>
          <w:ilvl w:val="0"/>
          <w:numId w:val="2"/>
        </w:numPr>
        <w:spacing w:before="0" w:beforeAutospacing="0" w:after="0" w:afterAutospacing="0"/>
        <w:textAlignment w:val="baseline"/>
        <w:rPr>
          <w:rFonts w:ascii="Calibri" w:hAnsi="Calibri" w:cs="Calibri"/>
          <w:color w:val="000000"/>
        </w:rPr>
      </w:pPr>
      <w:r>
        <w:rPr>
          <w:rFonts w:ascii="Calibri" w:hAnsi="Calibri" w:cs="Calibri"/>
          <w:color w:val="000000"/>
        </w:rPr>
        <w:t>Analizzare dati e interpretarli</w:t>
      </w:r>
    </w:p>
    <w:p w14:paraId="6AFCB559" w14:textId="77777777" w:rsidR="00594097" w:rsidRPr="00594097" w:rsidRDefault="00594097" w:rsidP="00594097">
      <w:pPr>
        <w:pStyle w:val="Paragrafoelenco"/>
        <w:pBdr>
          <w:top w:val="nil"/>
          <w:left w:val="nil"/>
          <w:bottom w:val="nil"/>
          <w:right w:val="nil"/>
          <w:between w:val="nil"/>
        </w:pBdr>
        <w:tabs>
          <w:tab w:val="center" w:pos="4819"/>
          <w:tab w:val="right" w:pos="9638"/>
        </w:tabs>
        <w:rPr>
          <w:b/>
        </w:rPr>
      </w:pPr>
    </w:p>
    <w:p w14:paraId="75262D9E" w14:textId="55186F6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2. Descrizione di conoscenze e abilità, suddivise in percorsi didattici, evidenziando per ognuna quelle essenziali o minime </w:t>
      </w:r>
    </w:p>
    <w:p w14:paraId="5371F4D8" w14:textId="77777777" w:rsidR="00CD0D3B" w:rsidRPr="00CD0D3B" w:rsidRDefault="00CD0D3B">
      <w:pPr>
        <w:pBdr>
          <w:top w:val="nil"/>
          <w:left w:val="nil"/>
          <w:bottom w:val="nil"/>
          <w:right w:val="nil"/>
          <w:between w:val="nil"/>
        </w:pBdr>
        <w:tabs>
          <w:tab w:val="center" w:pos="4819"/>
          <w:tab w:val="right" w:pos="9638"/>
        </w:tabs>
        <w:rPr>
          <w:rFonts w:ascii="Calibri" w:eastAsia="Calibri" w:hAnsi="Calibri"/>
          <w:b/>
        </w:rPr>
      </w:pPr>
    </w:p>
    <w:p w14:paraId="1A33820F"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451141FB" w14:textId="1DA3C463" w:rsidR="000035AB" w:rsidRDefault="00000000">
      <w:pPr>
        <w:pBdr>
          <w:top w:val="nil"/>
          <w:left w:val="nil"/>
          <w:bottom w:val="nil"/>
          <w:right w:val="nil"/>
          <w:between w:val="nil"/>
        </w:pBdr>
        <w:tabs>
          <w:tab w:val="center" w:pos="4819"/>
          <w:tab w:val="right" w:pos="9638"/>
        </w:tabs>
        <w:rPr>
          <w:rFonts w:ascii="Calibri" w:eastAsia="Calibri" w:hAnsi="Calibri"/>
        </w:rPr>
      </w:pPr>
      <w:r>
        <w:rPr>
          <w:rFonts w:ascii="Calibri" w:eastAsia="Calibri" w:hAnsi="Calibri" w:cs="Calibri"/>
          <w:b/>
        </w:rPr>
        <w:t xml:space="preserve">Percorso </w:t>
      </w:r>
      <w:r w:rsidR="00371A81">
        <w:rPr>
          <w:rFonts w:ascii="Calibri" w:eastAsia="Calibri" w:hAnsi="Calibri" w:cs="Calibri"/>
          <w:b/>
        </w:rPr>
        <w:t>1</w:t>
      </w:r>
      <w:r w:rsidR="005F5356">
        <w:rPr>
          <w:rFonts w:ascii="Calibri" w:eastAsia="Calibri" w:hAnsi="Calibri"/>
          <w:b/>
        </w:rPr>
        <w:t>: Monomi e polinomi</w:t>
      </w:r>
    </w:p>
    <w:p w14:paraId="0BEE5C83" w14:textId="77777777" w:rsidR="005F5356" w:rsidRDefault="005F5356" w:rsidP="005F5356">
      <w:pPr>
        <w:pStyle w:val="NormaleWeb"/>
        <w:spacing w:before="0" w:beforeAutospacing="0" w:after="200" w:afterAutospacing="0"/>
        <w:rPr>
          <w:rFonts w:ascii="Calibri" w:eastAsia="Calibri" w:hAnsi="Calibri" w:cs="Calibri"/>
          <w:u w:val="single"/>
        </w:rPr>
      </w:pPr>
    </w:p>
    <w:p w14:paraId="66B7DBF2" w14:textId="77777777" w:rsidR="00CD0D3B" w:rsidRDefault="005F5356" w:rsidP="005F5356">
      <w:pPr>
        <w:pStyle w:val="NormaleWeb"/>
        <w:spacing w:before="0" w:beforeAutospacing="0" w:after="200" w:afterAutospacing="0"/>
        <w:rPr>
          <w:rFonts w:ascii="Calibri" w:hAnsi="Calibri" w:cs="Calibri"/>
          <w:color w:val="000000"/>
        </w:rPr>
      </w:pPr>
      <w:r w:rsidRPr="00594097">
        <w:rPr>
          <w:rFonts w:ascii="Calibri" w:eastAsia="Calibri" w:hAnsi="Calibri" w:cs="Calibri"/>
          <w:u w:val="single"/>
        </w:rPr>
        <w:t>Competenze</w:t>
      </w:r>
      <w:r>
        <w:rPr>
          <w:rFonts w:ascii="Calibri" w:eastAsia="Calibri" w:hAnsi="Calibri" w:cs="Calibri"/>
        </w:rPr>
        <w:t>:</w:t>
      </w:r>
      <w:r w:rsidRPr="005F5356">
        <w:rPr>
          <w:rFonts w:ascii="Calibri" w:hAnsi="Calibri" w:cs="Calibri"/>
          <w:color w:val="000000"/>
        </w:rPr>
        <w:t xml:space="preserve"> </w:t>
      </w:r>
    </w:p>
    <w:p w14:paraId="7CC28A8C" w14:textId="40826DB7" w:rsidR="005F5356" w:rsidRPr="005F5356" w:rsidRDefault="005F5356" w:rsidP="00CD0D3B">
      <w:pPr>
        <w:pStyle w:val="NormaleWeb"/>
        <w:numPr>
          <w:ilvl w:val="0"/>
          <w:numId w:val="9"/>
        </w:numPr>
        <w:spacing w:before="0" w:beforeAutospacing="0" w:after="200" w:afterAutospacing="0"/>
        <w:rPr>
          <w:rFonts w:ascii="Calibri" w:hAnsi="Calibri" w:cs="Calibri"/>
          <w:color w:val="000000"/>
          <w:sz w:val="22"/>
          <w:szCs w:val="22"/>
        </w:rPr>
      </w:pPr>
      <w:r w:rsidRPr="005F5356">
        <w:rPr>
          <w:rFonts w:ascii="Calibri" w:hAnsi="Calibri" w:cs="Calibri"/>
          <w:color w:val="000000"/>
          <w:sz w:val="22"/>
          <w:szCs w:val="22"/>
        </w:rPr>
        <w:t>Utilizzare le tecniche e le procedure del calcolo algebrico</w:t>
      </w:r>
    </w:p>
    <w:p w14:paraId="71260CBE" w14:textId="77777777" w:rsidR="005F5356" w:rsidRDefault="005F5356" w:rsidP="005F5356">
      <w:pPr>
        <w:pStyle w:val="NormaleWeb"/>
        <w:spacing w:before="0" w:beforeAutospacing="0" w:after="200" w:afterAutospacing="0"/>
        <w:rPr>
          <w:rFonts w:ascii="Calibri" w:hAnsi="Calibri" w:cs="Calibri"/>
          <w:color w:val="000000"/>
        </w:rPr>
      </w:pPr>
    </w:p>
    <w:p w14:paraId="04B7B72F" w14:textId="77777777" w:rsidR="00CD0D3B" w:rsidRDefault="005F5356" w:rsidP="005F5356">
      <w:pPr>
        <w:pStyle w:val="NormaleWeb"/>
        <w:spacing w:before="0" w:beforeAutospacing="0" w:after="200" w:afterAutospacing="0"/>
        <w:rPr>
          <w:rFonts w:ascii="Calibri" w:eastAsia="Calibri" w:hAnsi="Calibri" w:cs="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Pr>
          <w:rFonts w:ascii="Calibri" w:eastAsia="Calibri" w:hAnsi="Calibri" w:cs="Calibri"/>
          <w:sz w:val="22"/>
          <w:szCs w:val="22"/>
        </w:rPr>
        <w:t xml:space="preserve"> </w:t>
      </w:r>
    </w:p>
    <w:p w14:paraId="01E38EBD" w14:textId="3E2AA2E3" w:rsidR="005F5356" w:rsidRPr="0039105D" w:rsidRDefault="005F5356" w:rsidP="00CD0D3B">
      <w:pPr>
        <w:pStyle w:val="NormaleWeb"/>
        <w:numPr>
          <w:ilvl w:val="0"/>
          <w:numId w:val="8"/>
        </w:numPr>
        <w:spacing w:before="0" w:beforeAutospacing="0" w:after="200" w:afterAutospacing="0"/>
        <w:rPr>
          <w:rFonts w:ascii="Calibri" w:hAnsi="Calibri" w:cs="Calibri"/>
          <w:color w:val="000000"/>
          <w:sz w:val="22"/>
          <w:szCs w:val="22"/>
        </w:rPr>
      </w:pPr>
      <w:r w:rsidRPr="0039105D">
        <w:rPr>
          <w:rFonts w:ascii="Calibri" w:hAnsi="Calibri" w:cs="Calibri"/>
          <w:color w:val="000000"/>
          <w:sz w:val="22"/>
          <w:szCs w:val="22"/>
        </w:rPr>
        <w:t>Monomi e polinomi</w:t>
      </w:r>
    </w:p>
    <w:p w14:paraId="2C5DF8B9" w14:textId="4725C4F5" w:rsidR="0039105D" w:rsidRDefault="0039105D" w:rsidP="00CD0D3B">
      <w:pPr>
        <w:pStyle w:val="NormaleWeb"/>
        <w:numPr>
          <w:ilvl w:val="0"/>
          <w:numId w:val="8"/>
        </w:numPr>
        <w:spacing w:before="0" w:beforeAutospacing="0" w:after="200" w:afterAutospacing="0"/>
        <w:rPr>
          <w:rFonts w:ascii="Calibri" w:hAnsi="Calibri" w:cs="Calibri"/>
          <w:color w:val="000000"/>
          <w:sz w:val="22"/>
          <w:szCs w:val="22"/>
        </w:rPr>
      </w:pPr>
      <w:r w:rsidRPr="0039105D">
        <w:rPr>
          <w:rFonts w:ascii="Calibri" w:hAnsi="Calibri" w:cs="Calibri"/>
          <w:color w:val="000000"/>
          <w:sz w:val="22"/>
          <w:szCs w:val="22"/>
        </w:rPr>
        <w:t>La fattorizzazione dei polinomi</w:t>
      </w:r>
    </w:p>
    <w:p w14:paraId="786C13CA" w14:textId="7E459DAF" w:rsidR="00371A81" w:rsidRPr="0039105D" w:rsidRDefault="00371A81" w:rsidP="00CD0D3B">
      <w:pPr>
        <w:pStyle w:val="NormaleWeb"/>
        <w:numPr>
          <w:ilvl w:val="0"/>
          <w:numId w:val="8"/>
        </w:numPr>
        <w:spacing w:before="0" w:beforeAutospacing="0" w:after="200" w:afterAutospacing="0"/>
        <w:rPr>
          <w:rFonts w:ascii="Calibri" w:hAnsi="Calibri" w:cs="Calibri"/>
          <w:color w:val="000000"/>
          <w:sz w:val="22"/>
          <w:szCs w:val="22"/>
        </w:rPr>
      </w:pPr>
      <w:r>
        <w:rPr>
          <w:rFonts w:ascii="Calibri" w:hAnsi="Calibri" w:cs="Calibri"/>
          <w:color w:val="000000"/>
        </w:rPr>
        <w:t>Le frazioni algebriche</w:t>
      </w:r>
    </w:p>
    <w:p w14:paraId="7D8C2D77" w14:textId="77777777" w:rsidR="00CD0D3B" w:rsidRDefault="00CD0D3B" w:rsidP="005F5356">
      <w:pPr>
        <w:pStyle w:val="NormaleWeb"/>
        <w:spacing w:before="0" w:beforeAutospacing="0" w:after="200" w:afterAutospacing="0"/>
        <w:rPr>
          <w:rFonts w:ascii="Calibri" w:hAnsi="Calibri" w:cs="Calibri"/>
          <w:color w:val="000000"/>
        </w:rPr>
      </w:pPr>
    </w:p>
    <w:p w14:paraId="29338B2D"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rPr>
      </w:pPr>
      <w:r w:rsidRPr="005F5356">
        <w:rPr>
          <w:rFonts w:ascii="Calibri" w:eastAsia="Calibri" w:hAnsi="Calibri" w:cs="Calibri"/>
          <w:u w:val="single"/>
        </w:rPr>
        <w:t>Abilità</w:t>
      </w:r>
      <w:r>
        <w:rPr>
          <w:rFonts w:ascii="Calibri" w:eastAsia="Calibri" w:hAnsi="Calibri" w:cs="Calibri"/>
        </w:rPr>
        <w:t>:</w:t>
      </w:r>
      <w:r>
        <w:rPr>
          <w:rFonts w:ascii="Calibri" w:eastAsia="Calibri" w:hAnsi="Calibri"/>
        </w:rPr>
        <w:t xml:space="preserve"> </w:t>
      </w:r>
    </w:p>
    <w:p w14:paraId="6EC77A72"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rPr>
      </w:pPr>
    </w:p>
    <w:p w14:paraId="40A34E66" w14:textId="4DBB4D91" w:rsidR="00CD0D3B" w:rsidRPr="0039105D" w:rsidRDefault="00CD0D3B" w:rsidP="00CD0D3B">
      <w:pPr>
        <w:pStyle w:val="Paragrafoelenco"/>
        <w:numPr>
          <w:ilvl w:val="0"/>
          <w:numId w:val="8"/>
        </w:numPr>
        <w:pBdr>
          <w:top w:val="nil"/>
          <w:left w:val="nil"/>
          <w:bottom w:val="nil"/>
          <w:right w:val="nil"/>
          <w:between w:val="nil"/>
        </w:pBdr>
        <w:tabs>
          <w:tab w:val="center" w:pos="4819"/>
          <w:tab w:val="right" w:pos="9638"/>
        </w:tabs>
      </w:pPr>
      <w:r w:rsidRPr="0039105D">
        <w:rPr>
          <w:rFonts w:cs="Calibri"/>
          <w:color w:val="000000"/>
        </w:rPr>
        <w:t>Calcolare somme, differenze e prodotti di polinomi</w:t>
      </w:r>
    </w:p>
    <w:p w14:paraId="7A017286" w14:textId="7DF5F1B9" w:rsidR="00CD0D3B" w:rsidRPr="0039105D" w:rsidRDefault="00CD0D3B" w:rsidP="00CD0D3B">
      <w:pPr>
        <w:pStyle w:val="NormaleWeb"/>
        <w:numPr>
          <w:ilvl w:val="0"/>
          <w:numId w:val="8"/>
        </w:numPr>
        <w:spacing w:before="0" w:beforeAutospacing="0" w:after="200" w:afterAutospacing="0"/>
        <w:textAlignment w:val="baseline"/>
        <w:rPr>
          <w:rFonts w:ascii="Arial" w:hAnsi="Arial" w:cs="Arial"/>
          <w:color w:val="000000"/>
          <w:sz w:val="22"/>
          <w:szCs w:val="22"/>
        </w:rPr>
      </w:pPr>
      <w:r w:rsidRPr="0039105D">
        <w:rPr>
          <w:rFonts w:ascii="Calibri" w:hAnsi="Calibri" w:cs="Calibri"/>
          <w:color w:val="000000"/>
          <w:sz w:val="22"/>
          <w:szCs w:val="22"/>
        </w:rPr>
        <w:t>Applicare le principali regole dei prodotti notevoli</w:t>
      </w:r>
    </w:p>
    <w:p w14:paraId="23422B68" w14:textId="092CDC90" w:rsidR="0039105D" w:rsidRPr="00371A81" w:rsidRDefault="0039105D" w:rsidP="00CD0D3B">
      <w:pPr>
        <w:pStyle w:val="NormaleWeb"/>
        <w:numPr>
          <w:ilvl w:val="0"/>
          <w:numId w:val="8"/>
        </w:numPr>
        <w:spacing w:before="0" w:beforeAutospacing="0" w:after="200" w:afterAutospacing="0"/>
        <w:textAlignment w:val="baseline"/>
        <w:rPr>
          <w:rFonts w:ascii="Arial" w:hAnsi="Arial" w:cs="Arial"/>
          <w:color w:val="000000"/>
          <w:sz w:val="22"/>
          <w:szCs w:val="22"/>
        </w:rPr>
      </w:pPr>
      <w:r w:rsidRPr="0039105D">
        <w:rPr>
          <w:rFonts w:ascii="Calibri" w:hAnsi="Calibri" w:cs="Calibri"/>
          <w:color w:val="000000"/>
          <w:sz w:val="22"/>
          <w:szCs w:val="22"/>
        </w:rPr>
        <w:t>Scomporre un polinomio applicando opportune tecniche</w:t>
      </w:r>
    </w:p>
    <w:p w14:paraId="33B81EA0" w14:textId="299B95FF" w:rsidR="00371A81" w:rsidRPr="0039105D" w:rsidRDefault="00371A81" w:rsidP="00CD0D3B">
      <w:pPr>
        <w:pStyle w:val="NormaleWeb"/>
        <w:numPr>
          <w:ilvl w:val="0"/>
          <w:numId w:val="8"/>
        </w:numPr>
        <w:spacing w:before="0" w:beforeAutospacing="0" w:after="200" w:afterAutospacing="0"/>
        <w:textAlignment w:val="baseline"/>
        <w:rPr>
          <w:rFonts w:ascii="Arial" w:hAnsi="Arial" w:cs="Arial"/>
          <w:color w:val="000000"/>
          <w:sz w:val="22"/>
          <w:szCs w:val="22"/>
        </w:rPr>
      </w:pPr>
      <w:r>
        <w:rPr>
          <w:rFonts w:ascii="Calibri" w:hAnsi="Calibri" w:cs="Calibri"/>
          <w:color w:val="000000"/>
        </w:rPr>
        <w:t>Operare con semplici frazioni algebriche</w:t>
      </w:r>
    </w:p>
    <w:p w14:paraId="4005319B" w14:textId="77777777" w:rsidR="00CD0D3B" w:rsidRDefault="00CD0D3B" w:rsidP="00CD0D3B">
      <w:pPr>
        <w:pStyle w:val="NormaleWeb"/>
        <w:spacing w:before="0" w:beforeAutospacing="0" w:after="200" w:afterAutospacing="0"/>
        <w:textAlignment w:val="baseline"/>
        <w:rPr>
          <w:rFonts w:ascii="Arial" w:hAnsi="Arial" w:cs="Arial"/>
          <w:color w:val="000000"/>
        </w:rPr>
      </w:pPr>
    </w:p>
    <w:p w14:paraId="28FA24EA"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cs="Calibri"/>
        </w:rPr>
      </w:pPr>
      <w:r w:rsidRPr="005F5356">
        <w:rPr>
          <w:rFonts w:ascii="Calibri" w:eastAsia="Calibri" w:hAnsi="Calibri" w:cs="Calibri"/>
          <w:u w:val="single"/>
        </w:rPr>
        <w:t>Obiettivi Minimi</w:t>
      </w:r>
      <w:r>
        <w:rPr>
          <w:rFonts w:ascii="Calibri" w:eastAsia="Calibri" w:hAnsi="Calibri" w:cs="Calibri"/>
        </w:rPr>
        <w:t>:</w:t>
      </w:r>
    </w:p>
    <w:p w14:paraId="2DDBD872"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rPr>
      </w:pPr>
    </w:p>
    <w:p w14:paraId="000D00B3" w14:textId="457C656D" w:rsidR="00CD0D3B" w:rsidRDefault="00CD0D3B" w:rsidP="00CD0D3B">
      <w:pPr>
        <w:pStyle w:val="NormaleWeb"/>
        <w:numPr>
          <w:ilvl w:val="0"/>
          <w:numId w:val="12"/>
        </w:numPr>
        <w:spacing w:before="0" w:beforeAutospacing="0" w:after="200" w:afterAutospacing="0"/>
        <w:textAlignment w:val="baseline"/>
        <w:rPr>
          <w:rFonts w:asciiTheme="minorHAnsi" w:hAnsiTheme="minorHAnsi" w:cstheme="minorHAnsi"/>
          <w:color w:val="000000"/>
          <w:sz w:val="22"/>
          <w:szCs w:val="22"/>
        </w:rPr>
      </w:pPr>
      <w:r w:rsidRPr="0039105D">
        <w:rPr>
          <w:rFonts w:asciiTheme="minorHAnsi" w:hAnsiTheme="minorHAnsi" w:cstheme="minorHAnsi"/>
          <w:color w:val="000000"/>
          <w:sz w:val="22"/>
          <w:szCs w:val="22"/>
        </w:rPr>
        <w:t>Eseguire operazioni tra polinomi</w:t>
      </w:r>
    </w:p>
    <w:p w14:paraId="28A941C7" w14:textId="5CF55584" w:rsidR="0039105D" w:rsidRDefault="0039105D" w:rsidP="00CD0D3B">
      <w:pPr>
        <w:pStyle w:val="NormaleWeb"/>
        <w:numPr>
          <w:ilvl w:val="0"/>
          <w:numId w:val="12"/>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Riconoscere fattorizzazioni elementari di polinomi</w:t>
      </w:r>
    </w:p>
    <w:p w14:paraId="1D911C9D" w14:textId="019F7EF0" w:rsidR="00371A81" w:rsidRDefault="00371A81" w:rsidP="00CD0D3B">
      <w:pPr>
        <w:pStyle w:val="NormaleWeb"/>
        <w:numPr>
          <w:ilvl w:val="0"/>
          <w:numId w:val="12"/>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Saper semplificare frazioni algebriche</w:t>
      </w:r>
    </w:p>
    <w:p w14:paraId="6CD05385" w14:textId="77777777" w:rsidR="0039105D" w:rsidRDefault="0039105D" w:rsidP="0039105D">
      <w:pPr>
        <w:pStyle w:val="NormaleWeb"/>
        <w:spacing w:before="0" w:beforeAutospacing="0" w:after="200" w:afterAutospacing="0"/>
        <w:textAlignment w:val="baseline"/>
        <w:rPr>
          <w:rFonts w:asciiTheme="minorHAnsi" w:hAnsiTheme="minorHAnsi" w:cstheme="minorHAnsi"/>
          <w:color w:val="000000"/>
          <w:sz w:val="22"/>
          <w:szCs w:val="22"/>
        </w:rPr>
      </w:pPr>
    </w:p>
    <w:p w14:paraId="4B2DBD62" w14:textId="60410775" w:rsidR="0039105D" w:rsidRDefault="0039105D" w:rsidP="0039105D">
      <w:pPr>
        <w:pStyle w:val="NormaleWeb"/>
        <w:spacing w:before="0" w:beforeAutospacing="0" w:after="200" w:afterAutospacing="0"/>
        <w:textAlignment w:val="baseline"/>
        <w:rPr>
          <w:rFonts w:ascii="Calibri" w:eastAsia="Calibri" w:hAnsi="Calibri" w:cs="Calibri"/>
          <w:b/>
        </w:rPr>
      </w:pPr>
      <w:r>
        <w:rPr>
          <w:rFonts w:ascii="Calibri" w:eastAsia="Calibri" w:hAnsi="Calibri" w:cs="Calibri"/>
          <w:b/>
        </w:rPr>
        <w:t xml:space="preserve">Percorso </w:t>
      </w:r>
      <w:r w:rsidR="00C2764F">
        <w:rPr>
          <w:rFonts w:ascii="Calibri" w:eastAsia="Calibri" w:hAnsi="Calibri" w:cs="Calibri"/>
          <w:b/>
        </w:rPr>
        <w:t>3</w:t>
      </w:r>
      <w:r>
        <w:rPr>
          <w:rFonts w:ascii="Calibri" w:eastAsia="Calibri" w:hAnsi="Calibri" w:cs="Calibri"/>
          <w:b/>
        </w:rPr>
        <w:t>:</w:t>
      </w:r>
      <w:r w:rsidR="00C2764F">
        <w:rPr>
          <w:rFonts w:ascii="Calibri" w:eastAsia="Calibri" w:hAnsi="Calibri" w:cs="Calibri"/>
          <w:b/>
        </w:rPr>
        <w:t xml:space="preserve"> </w:t>
      </w:r>
      <w:r w:rsidR="00371A81">
        <w:rPr>
          <w:rFonts w:ascii="Calibri" w:eastAsia="Calibri" w:hAnsi="Calibri" w:cs="Calibri"/>
          <w:b/>
        </w:rPr>
        <w:t>Equazioni, disequazioni e sistemi lineari</w:t>
      </w:r>
    </w:p>
    <w:p w14:paraId="1CEBB8CB" w14:textId="1A1D10B3" w:rsidR="00861ECD" w:rsidRDefault="00861ECD" w:rsidP="0039105D">
      <w:pPr>
        <w:pStyle w:val="NormaleWeb"/>
        <w:spacing w:before="0" w:beforeAutospacing="0" w:after="200" w:afterAutospacing="0"/>
        <w:textAlignment w:val="baseline"/>
        <w:rPr>
          <w:rFonts w:ascii="Calibri" w:eastAsia="Calibri" w:hAnsi="Calibri" w:cs="Calibri"/>
        </w:rPr>
      </w:pPr>
      <w:r w:rsidRPr="00594097">
        <w:rPr>
          <w:rFonts w:ascii="Calibri" w:eastAsia="Calibri" w:hAnsi="Calibri" w:cs="Calibri"/>
          <w:u w:val="single"/>
        </w:rPr>
        <w:t>Competenze</w:t>
      </w:r>
      <w:r>
        <w:rPr>
          <w:rFonts w:ascii="Calibri" w:eastAsia="Calibri" w:hAnsi="Calibri" w:cs="Calibri"/>
        </w:rPr>
        <w:t>:</w:t>
      </w:r>
    </w:p>
    <w:p w14:paraId="01CDB1E1" w14:textId="218BEF62" w:rsidR="0039105D" w:rsidRPr="00371A81" w:rsidRDefault="00371A81" w:rsidP="00371A81">
      <w:pPr>
        <w:pStyle w:val="NormaleWeb"/>
        <w:numPr>
          <w:ilvl w:val="0"/>
          <w:numId w:val="21"/>
        </w:numPr>
        <w:spacing w:before="0" w:beforeAutospacing="0" w:after="200" w:afterAutospacing="0"/>
        <w:textAlignment w:val="baseline"/>
        <w:rPr>
          <w:rFonts w:asciiTheme="minorHAnsi" w:hAnsiTheme="minorHAnsi" w:cstheme="minorHAnsi"/>
          <w:color w:val="000000"/>
          <w:sz w:val="22"/>
          <w:szCs w:val="22"/>
        </w:rPr>
      </w:pPr>
      <w:r w:rsidRPr="00371A81">
        <w:rPr>
          <w:rFonts w:ascii="Calibri" w:hAnsi="Calibri" w:cs="Calibri"/>
          <w:color w:val="000000"/>
          <w:sz w:val="22"/>
          <w:szCs w:val="22"/>
        </w:rPr>
        <w:t>Utilizzare le tecniche e le procedure del calcolo algebrico, individuare le strategie appropriate per risolvere problemi</w:t>
      </w:r>
    </w:p>
    <w:p w14:paraId="7F62E384" w14:textId="77777777" w:rsidR="00861ECD" w:rsidRDefault="00861ECD" w:rsidP="00861ECD">
      <w:pPr>
        <w:pStyle w:val="NormaleWeb"/>
        <w:spacing w:before="0" w:beforeAutospacing="0" w:after="200" w:afterAutospacing="0"/>
        <w:rPr>
          <w:rFonts w:ascii="Calibri" w:eastAsia="Calibri" w:hAnsi="Calibri" w:cs="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Pr>
          <w:rFonts w:ascii="Calibri" w:eastAsia="Calibri" w:hAnsi="Calibri" w:cs="Calibri"/>
          <w:sz w:val="22"/>
          <w:szCs w:val="22"/>
        </w:rPr>
        <w:t xml:space="preserve"> </w:t>
      </w:r>
    </w:p>
    <w:p w14:paraId="034B6B60" w14:textId="14C7134C" w:rsidR="00861ECD" w:rsidRDefault="00371A81" w:rsidP="00861ECD">
      <w:pPr>
        <w:pStyle w:val="NormaleWeb"/>
        <w:numPr>
          <w:ilvl w:val="0"/>
          <w:numId w:val="18"/>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Equazioni</w:t>
      </w:r>
    </w:p>
    <w:p w14:paraId="55D60B02" w14:textId="655C08C2" w:rsidR="00861ECD" w:rsidRDefault="00371A81" w:rsidP="00CD4395">
      <w:pPr>
        <w:pStyle w:val="NormaleWeb"/>
        <w:numPr>
          <w:ilvl w:val="0"/>
          <w:numId w:val="18"/>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Disequazioni</w:t>
      </w:r>
    </w:p>
    <w:p w14:paraId="092E23BA" w14:textId="627E08C3" w:rsidR="00C2764F" w:rsidRDefault="00371A81" w:rsidP="00CD4395">
      <w:pPr>
        <w:pStyle w:val="NormaleWeb"/>
        <w:numPr>
          <w:ilvl w:val="0"/>
          <w:numId w:val="18"/>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Problemi lineari</w:t>
      </w:r>
    </w:p>
    <w:p w14:paraId="10F09F58" w14:textId="77777777" w:rsidR="00CD4395" w:rsidRDefault="00CD4395" w:rsidP="00CD4395">
      <w:pPr>
        <w:pStyle w:val="NormaleWeb"/>
        <w:spacing w:before="0" w:beforeAutospacing="0" w:after="200" w:afterAutospacing="0"/>
        <w:ind w:left="360"/>
        <w:textAlignment w:val="baseline"/>
        <w:rPr>
          <w:rFonts w:asciiTheme="minorHAnsi" w:hAnsiTheme="minorHAnsi" w:cstheme="minorHAnsi"/>
          <w:color w:val="000000"/>
          <w:sz w:val="22"/>
          <w:szCs w:val="22"/>
        </w:rPr>
      </w:pPr>
    </w:p>
    <w:p w14:paraId="5E4AD7CD" w14:textId="77777777" w:rsidR="00CD4395" w:rsidRDefault="00CD4395" w:rsidP="00CD4395">
      <w:pPr>
        <w:pStyle w:val="NormaleWeb"/>
        <w:spacing w:before="0" w:beforeAutospacing="0" w:after="200" w:afterAutospacing="0"/>
        <w:ind w:left="360"/>
        <w:textAlignment w:val="baseline"/>
        <w:rPr>
          <w:rFonts w:asciiTheme="minorHAnsi" w:hAnsiTheme="minorHAnsi" w:cstheme="minorHAnsi"/>
          <w:color w:val="000000"/>
          <w:sz w:val="22"/>
          <w:szCs w:val="22"/>
        </w:rPr>
      </w:pPr>
    </w:p>
    <w:p w14:paraId="5AD5CEE9" w14:textId="77777777" w:rsidR="00CD4395" w:rsidRDefault="00CD4395" w:rsidP="00CD4395">
      <w:pPr>
        <w:pStyle w:val="NormaleWeb"/>
        <w:spacing w:before="0" w:beforeAutospacing="0" w:after="200" w:afterAutospacing="0"/>
        <w:rPr>
          <w:rFonts w:ascii="Calibri" w:eastAsia="Calibri" w:hAnsi="Calibri" w:cs="Calibri"/>
        </w:rPr>
      </w:pPr>
      <w:r w:rsidRPr="005F5356">
        <w:rPr>
          <w:rFonts w:ascii="Calibri" w:eastAsia="Calibri" w:hAnsi="Calibri" w:cs="Calibri"/>
          <w:u w:val="single"/>
        </w:rPr>
        <w:t>Abilità</w:t>
      </w:r>
      <w:r>
        <w:rPr>
          <w:rFonts w:ascii="Calibri" w:eastAsia="Calibri" w:hAnsi="Calibri" w:cs="Calibri"/>
        </w:rPr>
        <w:t>:</w:t>
      </w:r>
    </w:p>
    <w:p w14:paraId="0D81E6EB" w14:textId="77777777" w:rsidR="00371A81" w:rsidRPr="00371A81" w:rsidRDefault="00371A81" w:rsidP="00371A81">
      <w:pPr>
        <w:pStyle w:val="NormaleWeb"/>
        <w:numPr>
          <w:ilvl w:val="0"/>
          <w:numId w:val="22"/>
        </w:numPr>
        <w:spacing w:before="0" w:beforeAutospacing="0" w:after="200" w:afterAutospacing="0"/>
        <w:textAlignment w:val="baseline"/>
        <w:rPr>
          <w:rFonts w:ascii="Arial" w:hAnsi="Arial" w:cs="Arial"/>
          <w:color w:val="000000"/>
          <w:sz w:val="22"/>
          <w:szCs w:val="22"/>
        </w:rPr>
      </w:pPr>
      <w:r w:rsidRPr="00371A81">
        <w:rPr>
          <w:rFonts w:ascii="Calibri" w:hAnsi="Calibri" w:cs="Calibri"/>
          <w:color w:val="000000"/>
          <w:sz w:val="22"/>
          <w:szCs w:val="22"/>
        </w:rPr>
        <w:t>Risolvere equazioni numeriche e frazionarie</w:t>
      </w:r>
    </w:p>
    <w:p w14:paraId="4B847EEA" w14:textId="77777777" w:rsidR="00371A81" w:rsidRPr="00371A81" w:rsidRDefault="00371A81" w:rsidP="00371A81">
      <w:pPr>
        <w:pStyle w:val="NormaleWeb"/>
        <w:numPr>
          <w:ilvl w:val="0"/>
          <w:numId w:val="22"/>
        </w:numPr>
        <w:spacing w:before="0" w:beforeAutospacing="0" w:after="200" w:afterAutospacing="0"/>
        <w:textAlignment w:val="baseline"/>
        <w:rPr>
          <w:rFonts w:ascii="Arial" w:hAnsi="Arial" w:cs="Arial"/>
          <w:color w:val="000000"/>
          <w:sz w:val="22"/>
          <w:szCs w:val="22"/>
        </w:rPr>
      </w:pPr>
      <w:r w:rsidRPr="00371A81">
        <w:rPr>
          <w:rFonts w:ascii="Calibri" w:hAnsi="Calibri" w:cs="Calibri"/>
          <w:color w:val="000000"/>
          <w:sz w:val="22"/>
          <w:szCs w:val="22"/>
        </w:rPr>
        <w:t xml:space="preserve">Risolvere semplici problemi che hanno come modello equazioni di </w:t>
      </w:r>
      <w:proofErr w:type="gramStart"/>
      <w:r w:rsidRPr="00371A81">
        <w:rPr>
          <w:rFonts w:ascii="Calibri" w:hAnsi="Calibri" w:cs="Calibri"/>
          <w:color w:val="000000"/>
          <w:sz w:val="22"/>
          <w:szCs w:val="22"/>
        </w:rPr>
        <w:t>1°</w:t>
      </w:r>
      <w:proofErr w:type="gramEnd"/>
      <w:r w:rsidRPr="00371A81">
        <w:rPr>
          <w:rFonts w:ascii="Calibri" w:hAnsi="Calibri" w:cs="Calibri"/>
          <w:color w:val="000000"/>
          <w:sz w:val="22"/>
          <w:szCs w:val="22"/>
        </w:rPr>
        <w:t xml:space="preserve"> grado</w:t>
      </w:r>
    </w:p>
    <w:p w14:paraId="3505C408" w14:textId="77777777" w:rsidR="00371A81" w:rsidRPr="00371A81" w:rsidRDefault="00371A81" w:rsidP="00371A81">
      <w:pPr>
        <w:pStyle w:val="NormaleWeb"/>
        <w:numPr>
          <w:ilvl w:val="0"/>
          <w:numId w:val="22"/>
        </w:numPr>
        <w:spacing w:before="0" w:beforeAutospacing="0" w:after="200" w:afterAutospacing="0"/>
        <w:textAlignment w:val="baseline"/>
        <w:rPr>
          <w:rFonts w:ascii="Arial" w:hAnsi="Arial" w:cs="Arial"/>
          <w:color w:val="000000"/>
          <w:sz w:val="22"/>
          <w:szCs w:val="22"/>
        </w:rPr>
      </w:pPr>
      <w:r w:rsidRPr="00371A81">
        <w:rPr>
          <w:rFonts w:ascii="Calibri" w:hAnsi="Calibri" w:cs="Calibri"/>
          <w:color w:val="000000"/>
          <w:sz w:val="22"/>
          <w:szCs w:val="22"/>
        </w:rPr>
        <w:t xml:space="preserve">Risolvere disequazioni numeriche intere di </w:t>
      </w:r>
      <w:proofErr w:type="gramStart"/>
      <w:r w:rsidRPr="00371A81">
        <w:rPr>
          <w:rFonts w:ascii="Calibri" w:hAnsi="Calibri" w:cs="Calibri"/>
          <w:color w:val="000000"/>
          <w:sz w:val="22"/>
          <w:szCs w:val="22"/>
        </w:rPr>
        <w:t>1°</w:t>
      </w:r>
      <w:proofErr w:type="gramEnd"/>
      <w:r w:rsidRPr="00371A81">
        <w:rPr>
          <w:rFonts w:ascii="Calibri" w:hAnsi="Calibri" w:cs="Calibri"/>
          <w:color w:val="000000"/>
          <w:sz w:val="22"/>
          <w:szCs w:val="22"/>
        </w:rPr>
        <w:t xml:space="preserve"> grado</w:t>
      </w:r>
    </w:p>
    <w:p w14:paraId="393E2566" w14:textId="77777777" w:rsidR="00371A81" w:rsidRPr="00371A81" w:rsidRDefault="00371A81" w:rsidP="00371A81">
      <w:pPr>
        <w:pStyle w:val="NormaleWeb"/>
        <w:numPr>
          <w:ilvl w:val="0"/>
          <w:numId w:val="22"/>
        </w:numPr>
        <w:spacing w:before="0" w:beforeAutospacing="0" w:after="200" w:afterAutospacing="0"/>
        <w:textAlignment w:val="baseline"/>
        <w:rPr>
          <w:rFonts w:ascii="Arial" w:hAnsi="Arial" w:cs="Arial"/>
          <w:color w:val="000000"/>
          <w:sz w:val="22"/>
          <w:szCs w:val="22"/>
        </w:rPr>
      </w:pPr>
      <w:r w:rsidRPr="00371A81">
        <w:rPr>
          <w:rFonts w:ascii="Calibri" w:hAnsi="Calibri" w:cs="Calibri"/>
          <w:color w:val="000000"/>
          <w:sz w:val="22"/>
          <w:szCs w:val="22"/>
        </w:rPr>
        <w:t>Risolvere sistemi di equazioni lineari scegliendo il metodo più adatto</w:t>
      </w:r>
    </w:p>
    <w:p w14:paraId="39487A65" w14:textId="77777777" w:rsidR="00CD4395" w:rsidRPr="00371A81" w:rsidRDefault="00CD4395" w:rsidP="00CD4395">
      <w:pPr>
        <w:pStyle w:val="NormaleWeb"/>
        <w:spacing w:before="0" w:beforeAutospacing="0" w:after="200" w:afterAutospacing="0"/>
        <w:textAlignment w:val="baseline"/>
        <w:rPr>
          <w:rFonts w:asciiTheme="minorHAnsi" w:hAnsiTheme="minorHAnsi" w:cstheme="minorHAnsi"/>
          <w:color w:val="000000"/>
          <w:sz w:val="22"/>
          <w:szCs w:val="22"/>
        </w:rPr>
      </w:pPr>
    </w:p>
    <w:p w14:paraId="1B8B61A7" w14:textId="4D2E066E" w:rsidR="00CD4395" w:rsidRDefault="00CD4395" w:rsidP="00CD4395">
      <w:pPr>
        <w:pStyle w:val="NormaleWeb"/>
        <w:spacing w:before="0" w:beforeAutospacing="0" w:after="200" w:afterAutospacing="0"/>
        <w:textAlignment w:val="baseline"/>
        <w:rPr>
          <w:rFonts w:ascii="Calibri" w:eastAsia="Calibri" w:hAnsi="Calibri" w:cs="Calibri"/>
        </w:rPr>
      </w:pPr>
      <w:r w:rsidRPr="005F5356">
        <w:rPr>
          <w:rFonts w:ascii="Calibri" w:eastAsia="Calibri" w:hAnsi="Calibri" w:cs="Calibri"/>
          <w:u w:val="single"/>
        </w:rPr>
        <w:t>Obiettivi Minimi</w:t>
      </w:r>
      <w:r>
        <w:rPr>
          <w:rFonts w:ascii="Calibri" w:eastAsia="Calibri" w:hAnsi="Calibri" w:cs="Calibri"/>
        </w:rPr>
        <w:t>:</w:t>
      </w:r>
    </w:p>
    <w:p w14:paraId="3BB093EF" w14:textId="7BE63EEF" w:rsidR="00CD4395" w:rsidRDefault="00371A81" w:rsidP="00CD4395">
      <w:pPr>
        <w:pStyle w:val="NormaleWeb"/>
        <w:numPr>
          <w:ilvl w:val="0"/>
          <w:numId w:val="20"/>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Risolvere equazioni, disequazioni ad 1 incognita</w:t>
      </w:r>
    </w:p>
    <w:p w14:paraId="2C5D52DC" w14:textId="3EF06F73" w:rsidR="00CD4395" w:rsidRDefault="00371A81" w:rsidP="00CD4395">
      <w:pPr>
        <w:pStyle w:val="NormaleWeb"/>
        <w:numPr>
          <w:ilvl w:val="0"/>
          <w:numId w:val="20"/>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Saper rappresentare graficamente la soluzione di un equazioni lineare a </w:t>
      </w:r>
      <w:proofErr w:type="gramStart"/>
      <w:r>
        <w:rPr>
          <w:rFonts w:asciiTheme="minorHAnsi" w:hAnsiTheme="minorHAnsi" w:cstheme="minorHAnsi"/>
          <w:color w:val="000000"/>
          <w:sz w:val="22"/>
          <w:szCs w:val="22"/>
        </w:rPr>
        <w:t>2</w:t>
      </w:r>
      <w:proofErr w:type="gramEnd"/>
      <w:r>
        <w:rPr>
          <w:rFonts w:asciiTheme="minorHAnsi" w:hAnsiTheme="minorHAnsi" w:cstheme="minorHAnsi"/>
          <w:color w:val="000000"/>
          <w:sz w:val="22"/>
          <w:szCs w:val="22"/>
        </w:rPr>
        <w:t xml:space="preserve"> incognite</w:t>
      </w:r>
    </w:p>
    <w:p w14:paraId="76C7EC59" w14:textId="7A111B8D" w:rsidR="00C2764F" w:rsidRDefault="00371A81" w:rsidP="00CD4395">
      <w:pPr>
        <w:pStyle w:val="NormaleWeb"/>
        <w:numPr>
          <w:ilvl w:val="0"/>
          <w:numId w:val="20"/>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Saper rappresentare graficamente la soluzione di una disequazione lineare a 1 incognita</w:t>
      </w:r>
    </w:p>
    <w:p w14:paraId="25059480" w14:textId="4EC04E4B" w:rsidR="00371A81" w:rsidRDefault="00371A81" w:rsidP="00CD4395">
      <w:pPr>
        <w:pStyle w:val="NormaleWeb"/>
        <w:numPr>
          <w:ilvl w:val="0"/>
          <w:numId w:val="20"/>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Saper rappresentare graficamente intervalli</w:t>
      </w:r>
    </w:p>
    <w:p w14:paraId="07B0CC73" w14:textId="6B6BD6C7" w:rsidR="00371A81" w:rsidRPr="00CD4395" w:rsidRDefault="00371A81" w:rsidP="00CD4395">
      <w:pPr>
        <w:pStyle w:val="NormaleWeb"/>
        <w:numPr>
          <w:ilvl w:val="0"/>
          <w:numId w:val="20"/>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Saper scrivere formalmente intervalli dati graficamente</w:t>
      </w:r>
    </w:p>
    <w:p w14:paraId="40F33C35" w14:textId="77777777" w:rsidR="00CD0D3B" w:rsidRDefault="00CD0D3B" w:rsidP="00CD0D3B">
      <w:pPr>
        <w:pStyle w:val="NormaleWeb"/>
        <w:spacing w:before="0" w:beforeAutospacing="0" w:after="200" w:afterAutospacing="0"/>
        <w:textAlignment w:val="baseline"/>
        <w:rPr>
          <w:rFonts w:ascii="Calibri" w:hAnsi="Calibri" w:cs="Calibri"/>
          <w:color w:val="000000"/>
        </w:rPr>
      </w:pPr>
    </w:p>
    <w:p w14:paraId="5ECF65E7" w14:textId="135EB319" w:rsidR="002F23F8" w:rsidRDefault="002F23F8" w:rsidP="002F23F8">
      <w:pPr>
        <w:pStyle w:val="NormaleWeb"/>
        <w:spacing w:before="0" w:beforeAutospacing="0" w:after="200" w:afterAutospacing="0"/>
        <w:textAlignment w:val="baseline"/>
        <w:rPr>
          <w:rFonts w:ascii="Calibri" w:eastAsia="Calibri" w:hAnsi="Calibri" w:cs="Calibri"/>
          <w:b/>
        </w:rPr>
      </w:pPr>
      <w:r>
        <w:rPr>
          <w:rFonts w:ascii="Calibri" w:eastAsia="Calibri" w:hAnsi="Calibri" w:cs="Calibri"/>
          <w:b/>
        </w:rPr>
        <w:t xml:space="preserve">Percorso </w:t>
      </w:r>
      <w:r>
        <w:rPr>
          <w:rFonts w:ascii="Calibri" w:eastAsia="Calibri" w:hAnsi="Calibri" w:cs="Calibri"/>
          <w:b/>
        </w:rPr>
        <w:t>4</w:t>
      </w:r>
      <w:r>
        <w:rPr>
          <w:rFonts w:ascii="Calibri" w:eastAsia="Calibri" w:hAnsi="Calibri" w:cs="Calibri"/>
          <w:b/>
        </w:rPr>
        <w:t>: Equazioni</w:t>
      </w:r>
      <w:r>
        <w:rPr>
          <w:rFonts w:ascii="Calibri" w:eastAsia="Calibri" w:hAnsi="Calibri" w:cs="Calibri"/>
          <w:b/>
        </w:rPr>
        <w:t xml:space="preserve"> di secondo grado</w:t>
      </w:r>
    </w:p>
    <w:p w14:paraId="77194766" w14:textId="77777777" w:rsidR="002F23F8" w:rsidRDefault="002F23F8" w:rsidP="002F23F8">
      <w:pPr>
        <w:pStyle w:val="NormaleWeb"/>
        <w:spacing w:before="0" w:beforeAutospacing="0" w:after="200" w:afterAutospacing="0"/>
        <w:textAlignment w:val="baseline"/>
        <w:rPr>
          <w:rFonts w:ascii="Calibri" w:eastAsia="Calibri" w:hAnsi="Calibri" w:cs="Calibri"/>
        </w:rPr>
      </w:pPr>
      <w:r w:rsidRPr="00594097">
        <w:rPr>
          <w:rFonts w:ascii="Calibri" w:eastAsia="Calibri" w:hAnsi="Calibri" w:cs="Calibri"/>
          <w:u w:val="single"/>
        </w:rPr>
        <w:t>Competenze</w:t>
      </w:r>
      <w:r>
        <w:rPr>
          <w:rFonts w:ascii="Calibri" w:eastAsia="Calibri" w:hAnsi="Calibri" w:cs="Calibri"/>
        </w:rPr>
        <w:t>:</w:t>
      </w:r>
    </w:p>
    <w:p w14:paraId="3D3A0D34" w14:textId="633247A9" w:rsidR="002F23F8" w:rsidRPr="002F23F8" w:rsidRDefault="002F23F8" w:rsidP="002F23F8">
      <w:pPr>
        <w:pStyle w:val="NormaleWeb"/>
        <w:numPr>
          <w:ilvl w:val="0"/>
          <w:numId w:val="23"/>
        </w:numPr>
        <w:spacing w:before="0" w:beforeAutospacing="0" w:after="200" w:afterAutospacing="0"/>
        <w:textAlignment w:val="baseline"/>
        <w:rPr>
          <w:rFonts w:ascii="Calibri" w:eastAsia="Calibri" w:hAnsi="Calibri" w:cs="Calibri"/>
          <w:b/>
          <w:sz w:val="22"/>
          <w:szCs w:val="22"/>
        </w:rPr>
      </w:pPr>
      <w:r w:rsidRPr="002F23F8">
        <w:rPr>
          <w:rFonts w:ascii="Calibri" w:hAnsi="Calibri" w:cs="Calibri"/>
          <w:color w:val="000000"/>
          <w:sz w:val="22"/>
          <w:szCs w:val="22"/>
        </w:rPr>
        <w:t>Utilizzare le procedure del calcolo algebrico e individuare le strategie appropriate a risolvere problemi</w:t>
      </w:r>
    </w:p>
    <w:p w14:paraId="6B956EFA" w14:textId="77777777" w:rsidR="002F23F8" w:rsidRDefault="002F23F8" w:rsidP="00CD0D3B">
      <w:pPr>
        <w:pStyle w:val="NormaleWeb"/>
        <w:spacing w:before="0" w:beforeAutospacing="0" w:after="200" w:afterAutospacing="0"/>
        <w:textAlignment w:val="baseline"/>
        <w:rPr>
          <w:rFonts w:ascii="Calibri" w:hAnsi="Calibri" w:cs="Calibri"/>
          <w:color w:val="000000"/>
        </w:rPr>
      </w:pPr>
    </w:p>
    <w:p w14:paraId="05D0166A" w14:textId="77777777" w:rsidR="002F23F8" w:rsidRDefault="002F23F8" w:rsidP="002F23F8">
      <w:pPr>
        <w:pStyle w:val="NormaleWeb"/>
        <w:spacing w:before="0" w:beforeAutospacing="0" w:after="200" w:afterAutospacing="0"/>
        <w:rPr>
          <w:rFonts w:ascii="Calibri" w:eastAsia="Calibri" w:hAnsi="Calibri" w:cs="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Pr>
          <w:rFonts w:ascii="Calibri" w:eastAsia="Calibri" w:hAnsi="Calibri" w:cs="Calibri"/>
          <w:sz w:val="22"/>
          <w:szCs w:val="22"/>
        </w:rPr>
        <w:t xml:space="preserve"> </w:t>
      </w:r>
    </w:p>
    <w:p w14:paraId="61007741" w14:textId="77777777" w:rsidR="002F23F8" w:rsidRPr="002F23F8" w:rsidRDefault="002F23F8" w:rsidP="002F23F8">
      <w:pPr>
        <w:pStyle w:val="NormaleWeb"/>
        <w:numPr>
          <w:ilvl w:val="0"/>
          <w:numId w:val="23"/>
        </w:numPr>
        <w:spacing w:before="0" w:beforeAutospacing="0" w:after="200" w:afterAutospacing="0"/>
        <w:textAlignment w:val="baseline"/>
        <w:rPr>
          <w:rFonts w:ascii="Arial" w:hAnsi="Arial" w:cs="Arial"/>
          <w:color w:val="000000"/>
          <w:sz w:val="22"/>
          <w:szCs w:val="22"/>
        </w:rPr>
      </w:pPr>
      <w:r w:rsidRPr="002F23F8">
        <w:rPr>
          <w:rFonts w:ascii="Calibri" w:hAnsi="Calibri" w:cs="Calibri"/>
          <w:color w:val="000000"/>
          <w:sz w:val="22"/>
          <w:szCs w:val="22"/>
        </w:rPr>
        <w:t>I radicali</w:t>
      </w:r>
    </w:p>
    <w:p w14:paraId="230B5BDE" w14:textId="5197A89B" w:rsidR="002F23F8" w:rsidRDefault="002F23F8" w:rsidP="002F23F8">
      <w:pPr>
        <w:pStyle w:val="NormaleWeb"/>
        <w:numPr>
          <w:ilvl w:val="0"/>
          <w:numId w:val="23"/>
        </w:numPr>
        <w:spacing w:before="0" w:beforeAutospacing="0" w:after="200" w:afterAutospacing="0"/>
        <w:textAlignment w:val="baseline"/>
        <w:rPr>
          <w:rFonts w:ascii="Calibri" w:hAnsi="Calibri" w:cs="Calibri"/>
          <w:color w:val="000000"/>
          <w:sz w:val="22"/>
          <w:szCs w:val="22"/>
        </w:rPr>
      </w:pPr>
      <w:r w:rsidRPr="002F23F8">
        <w:rPr>
          <w:rFonts w:ascii="Calibri" w:hAnsi="Calibri" w:cs="Calibri"/>
          <w:color w:val="000000"/>
          <w:sz w:val="22"/>
          <w:szCs w:val="22"/>
        </w:rPr>
        <w:t>Le equazioni di secondo grado</w:t>
      </w:r>
    </w:p>
    <w:p w14:paraId="48C07FF8" w14:textId="77777777" w:rsidR="002F23F8" w:rsidRDefault="002F23F8" w:rsidP="002F23F8">
      <w:pPr>
        <w:pStyle w:val="NormaleWeb"/>
        <w:spacing w:before="0" w:beforeAutospacing="0" w:after="200" w:afterAutospacing="0"/>
        <w:textAlignment w:val="baseline"/>
        <w:rPr>
          <w:rFonts w:ascii="Calibri" w:hAnsi="Calibri" w:cs="Calibri"/>
          <w:color w:val="000000"/>
          <w:sz w:val="22"/>
          <w:szCs w:val="22"/>
        </w:rPr>
      </w:pPr>
    </w:p>
    <w:p w14:paraId="6CFDEC50" w14:textId="77777777" w:rsidR="002F23F8" w:rsidRDefault="002F23F8" w:rsidP="002F23F8">
      <w:pPr>
        <w:pStyle w:val="NormaleWeb"/>
        <w:spacing w:before="0" w:beforeAutospacing="0" w:after="200" w:afterAutospacing="0"/>
        <w:rPr>
          <w:rFonts w:ascii="Calibri" w:eastAsia="Calibri" w:hAnsi="Calibri" w:cs="Calibri"/>
        </w:rPr>
      </w:pPr>
      <w:r w:rsidRPr="005F5356">
        <w:rPr>
          <w:rFonts w:ascii="Calibri" w:eastAsia="Calibri" w:hAnsi="Calibri" w:cs="Calibri"/>
          <w:u w:val="single"/>
        </w:rPr>
        <w:t>Abilità</w:t>
      </w:r>
      <w:r>
        <w:rPr>
          <w:rFonts w:ascii="Calibri" w:eastAsia="Calibri" w:hAnsi="Calibri" w:cs="Calibri"/>
        </w:rPr>
        <w:t>:</w:t>
      </w:r>
    </w:p>
    <w:p w14:paraId="397AB205" w14:textId="77777777" w:rsidR="002F23F8" w:rsidRPr="002F23F8" w:rsidRDefault="002F23F8" w:rsidP="002F23F8">
      <w:pPr>
        <w:pStyle w:val="NormaleWeb"/>
        <w:numPr>
          <w:ilvl w:val="0"/>
          <w:numId w:val="25"/>
        </w:numPr>
        <w:spacing w:before="0" w:beforeAutospacing="0" w:after="200" w:afterAutospacing="0"/>
        <w:textAlignment w:val="baseline"/>
        <w:rPr>
          <w:rFonts w:ascii="Arial" w:hAnsi="Arial" w:cs="Arial"/>
          <w:color w:val="000000"/>
          <w:sz w:val="22"/>
          <w:szCs w:val="22"/>
        </w:rPr>
      </w:pPr>
      <w:r w:rsidRPr="002F23F8">
        <w:rPr>
          <w:rFonts w:ascii="Calibri" w:hAnsi="Calibri" w:cs="Calibri"/>
          <w:color w:val="000000"/>
          <w:sz w:val="22"/>
          <w:szCs w:val="22"/>
        </w:rPr>
        <w:t>Operare con i radicali quadratici</w:t>
      </w:r>
    </w:p>
    <w:p w14:paraId="330C4588" w14:textId="77777777" w:rsidR="002F23F8" w:rsidRPr="002F23F8" w:rsidRDefault="002F23F8" w:rsidP="002F23F8">
      <w:pPr>
        <w:pStyle w:val="NormaleWeb"/>
        <w:numPr>
          <w:ilvl w:val="0"/>
          <w:numId w:val="25"/>
        </w:numPr>
        <w:spacing w:before="0" w:beforeAutospacing="0" w:after="200" w:afterAutospacing="0"/>
        <w:textAlignment w:val="baseline"/>
        <w:rPr>
          <w:rFonts w:ascii="Arial" w:hAnsi="Arial" w:cs="Arial"/>
          <w:color w:val="000000"/>
          <w:sz w:val="22"/>
          <w:szCs w:val="22"/>
        </w:rPr>
      </w:pPr>
      <w:r w:rsidRPr="002F23F8">
        <w:rPr>
          <w:rFonts w:ascii="Calibri" w:hAnsi="Calibri" w:cs="Calibri"/>
          <w:color w:val="000000"/>
          <w:sz w:val="22"/>
          <w:szCs w:val="22"/>
        </w:rPr>
        <w:t>Risolvere equazioni di secondo grado numeriche intere e frazionarie</w:t>
      </w:r>
    </w:p>
    <w:p w14:paraId="0E9C80F6" w14:textId="18D9ADBE" w:rsidR="002F23F8" w:rsidRPr="002F23F8" w:rsidRDefault="002F23F8" w:rsidP="002F23F8">
      <w:pPr>
        <w:pStyle w:val="NormaleWeb"/>
        <w:numPr>
          <w:ilvl w:val="0"/>
          <w:numId w:val="25"/>
        </w:numPr>
        <w:spacing w:before="0" w:beforeAutospacing="0" w:after="200" w:afterAutospacing="0"/>
        <w:textAlignment w:val="baseline"/>
        <w:rPr>
          <w:rFonts w:ascii="Arial" w:hAnsi="Arial" w:cs="Arial"/>
          <w:color w:val="000000"/>
          <w:sz w:val="22"/>
          <w:szCs w:val="22"/>
        </w:rPr>
      </w:pPr>
      <w:r w:rsidRPr="002F23F8">
        <w:rPr>
          <w:rFonts w:ascii="Calibri" w:hAnsi="Calibri" w:cs="Calibri"/>
          <w:color w:val="000000"/>
          <w:sz w:val="22"/>
          <w:szCs w:val="22"/>
        </w:rPr>
        <w:t>Risolvere problemi con l’utilizzo di equazioni di secondo grado</w:t>
      </w:r>
    </w:p>
    <w:p w14:paraId="18CA2316" w14:textId="77777777" w:rsidR="002F23F8" w:rsidRDefault="002F23F8" w:rsidP="002F23F8">
      <w:pPr>
        <w:pStyle w:val="NormaleWeb"/>
        <w:spacing w:before="0" w:beforeAutospacing="0" w:after="200" w:afterAutospacing="0"/>
        <w:textAlignment w:val="baseline"/>
        <w:rPr>
          <w:rFonts w:ascii="Calibri" w:hAnsi="Calibri" w:cs="Calibri"/>
          <w:color w:val="000000"/>
          <w:sz w:val="22"/>
          <w:szCs w:val="22"/>
        </w:rPr>
      </w:pPr>
    </w:p>
    <w:p w14:paraId="0B98194D" w14:textId="77777777" w:rsidR="002F23F8" w:rsidRDefault="002F23F8" w:rsidP="002F23F8">
      <w:pPr>
        <w:pBdr>
          <w:top w:val="nil"/>
          <w:left w:val="nil"/>
          <w:bottom w:val="nil"/>
          <w:right w:val="nil"/>
          <w:between w:val="nil"/>
        </w:pBdr>
        <w:tabs>
          <w:tab w:val="center" w:pos="4819"/>
          <w:tab w:val="right" w:pos="9638"/>
        </w:tabs>
        <w:rPr>
          <w:rFonts w:ascii="Calibri" w:eastAsia="Calibri" w:hAnsi="Calibri" w:cs="Calibri"/>
        </w:rPr>
      </w:pPr>
      <w:r w:rsidRPr="005F5356">
        <w:rPr>
          <w:rFonts w:ascii="Calibri" w:eastAsia="Calibri" w:hAnsi="Calibri" w:cs="Calibri"/>
          <w:u w:val="single"/>
        </w:rPr>
        <w:t>Obiettivi Minimi</w:t>
      </w:r>
      <w:r>
        <w:rPr>
          <w:rFonts w:ascii="Calibri" w:eastAsia="Calibri" w:hAnsi="Calibri" w:cs="Calibri"/>
        </w:rPr>
        <w:t>:</w:t>
      </w:r>
    </w:p>
    <w:p w14:paraId="700F074D" w14:textId="625C9B10" w:rsidR="002F23F8" w:rsidRDefault="002F23F8" w:rsidP="002F23F8">
      <w:pPr>
        <w:pStyle w:val="NormaleWeb"/>
        <w:spacing w:before="0" w:beforeAutospacing="0" w:after="200" w:afterAutospacing="0"/>
        <w:ind w:left="720"/>
        <w:textAlignment w:val="baseline"/>
        <w:rPr>
          <w:rFonts w:ascii="Arial" w:hAnsi="Arial" w:cs="Arial"/>
          <w:color w:val="000000"/>
          <w:sz w:val="22"/>
          <w:szCs w:val="22"/>
        </w:rPr>
      </w:pPr>
    </w:p>
    <w:p w14:paraId="64530BE9" w14:textId="71644167" w:rsidR="002F23F8" w:rsidRPr="002F23F8" w:rsidRDefault="002F23F8" w:rsidP="00BB6664">
      <w:pPr>
        <w:pStyle w:val="NormaleWeb"/>
        <w:numPr>
          <w:ilvl w:val="0"/>
          <w:numId w:val="29"/>
        </w:numPr>
        <w:spacing w:before="0" w:beforeAutospacing="0" w:after="200" w:afterAutospacing="0"/>
        <w:textAlignment w:val="baseline"/>
        <w:rPr>
          <w:rFonts w:ascii="Calibri" w:hAnsi="Calibri" w:cs="Calibri"/>
          <w:color w:val="000000"/>
          <w:sz w:val="22"/>
          <w:szCs w:val="22"/>
        </w:rPr>
      </w:pPr>
      <w:r>
        <w:rPr>
          <w:rFonts w:ascii="Arial" w:hAnsi="Arial" w:cs="Arial"/>
          <w:color w:val="000000"/>
          <w:sz w:val="22"/>
          <w:szCs w:val="22"/>
        </w:rPr>
        <w:t>Riconoscere in quali casi la radice quadrata non è definita</w:t>
      </w:r>
    </w:p>
    <w:p w14:paraId="342EC965" w14:textId="60EBD381" w:rsidR="002F23F8" w:rsidRDefault="002F23F8" w:rsidP="002F23F8">
      <w:pPr>
        <w:pStyle w:val="NormaleWeb"/>
        <w:numPr>
          <w:ilvl w:val="0"/>
          <w:numId w:val="29"/>
        </w:numPr>
        <w:spacing w:before="0" w:beforeAutospacing="0" w:after="200" w:afterAutospacing="0"/>
        <w:textAlignment w:val="baseline"/>
        <w:rPr>
          <w:rFonts w:ascii="Calibri" w:hAnsi="Calibri" w:cs="Calibri"/>
          <w:color w:val="000000"/>
          <w:sz w:val="22"/>
          <w:szCs w:val="22"/>
        </w:rPr>
      </w:pPr>
      <w:r>
        <w:rPr>
          <w:rFonts w:ascii="Arial" w:hAnsi="Arial" w:cs="Arial"/>
          <w:color w:val="000000"/>
          <w:sz w:val="22"/>
          <w:szCs w:val="22"/>
        </w:rPr>
        <w:t>Risolvere equazioni di secondo grado con l’utilizzo del delta</w:t>
      </w:r>
    </w:p>
    <w:p w14:paraId="60091020" w14:textId="77777777" w:rsidR="002F23F8" w:rsidRDefault="002F23F8" w:rsidP="002F23F8">
      <w:pPr>
        <w:pStyle w:val="NormaleWeb"/>
        <w:spacing w:before="0" w:beforeAutospacing="0" w:after="200" w:afterAutospacing="0"/>
        <w:ind w:left="720"/>
        <w:textAlignment w:val="baseline"/>
        <w:rPr>
          <w:rFonts w:ascii="Calibri" w:hAnsi="Calibri" w:cs="Calibri"/>
          <w:color w:val="000000"/>
          <w:sz w:val="22"/>
          <w:szCs w:val="22"/>
        </w:rPr>
      </w:pPr>
    </w:p>
    <w:p w14:paraId="0092DB94" w14:textId="77777777" w:rsidR="002F23F8" w:rsidRPr="002F23F8" w:rsidRDefault="002F23F8" w:rsidP="002F23F8">
      <w:pPr>
        <w:pStyle w:val="NormaleWeb"/>
        <w:spacing w:before="0" w:beforeAutospacing="0" w:after="200" w:afterAutospacing="0"/>
        <w:ind w:left="720"/>
        <w:textAlignment w:val="baseline"/>
        <w:rPr>
          <w:rFonts w:ascii="Calibri" w:hAnsi="Calibri" w:cs="Calibri"/>
          <w:color w:val="000000"/>
          <w:sz w:val="22"/>
          <w:szCs w:val="22"/>
        </w:rPr>
      </w:pPr>
    </w:p>
    <w:p w14:paraId="7A2E5583" w14:textId="401A6E04" w:rsidR="00CD0D3B" w:rsidRDefault="00CD0D3B" w:rsidP="00CD0D3B">
      <w:pPr>
        <w:pStyle w:val="NormaleWeb"/>
        <w:spacing w:before="0" w:beforeAutospacing="0" w:after="200" w:afterAutospacing="0"/>
        <w:textAlignment w:val="baseline"/>
        <w:rPr>
          <w:rFonts w:ascii="Calibri" w:eastAsia="Calibri" w:hAnsi="Calibri" w:cs="Calibri"/>
          <w:b/>
        </w:rPr>
      </w:pPr>
      <w:r>
        <w:rPr>
          <w:rFonts w:ascii="Calibri" w:eastAsia="Calibri" w:hAnsi="Calibri" w:cs="Calibri"/>
          <w:b/>
        </w:rPr>
        <w:t xml:space="preserve">Percorso </w:t>
      </w:r>
      <w:r w:rsidR="00C2764F">
        <w:rPr>
          <w:rFonts w:ascii="Calibri" w:eastAsia="Calibri" w:hAnsi="Calibri" w:cs="Calibri"/>
          <w:b/>
        </w:rPr>
        <w:t>5</w:t>
      </w:r>
      <w:r>
        <w:rPr>
          <w:rFonts w:ascii="Calibri" w:eastAsia="Calibri" w:hAnsi="Calibri" w:cs="Calibri"/>
          <w:b/>
        </w:rPr>
        <w:t>: Probabilità</w:t>
      </w:r>
    </w:p>
    <w:p w14:paraId="2906A009" w14:textId="7E36301D" w:rsidR="00CD0D3B" w:rsidRDefault="00CD0D3B" w:rsidP="00CD0D3B">
      <w:pPr>
        <w:pStyle w:val="NormaleWeb"/>
        <w:spacing w:before="0" w:beforeAutospacing="0" w:after="200" w:afterAutospacing="0"/>
        <w:textAlignment w:val="baseline"/>
        <w:rPr>
          <w:rFonts w:ascii="Calibri" w:eastAsia="Calibri" w:hAnsi="Calibri" w:cs="Calibri"/>
        </w:rPr>
      </w:pPr>
      <w:r w:rsidRPr="00594097">
        <w:rPr>
          <w:rFonts w:ascii="Calibri" w:eastAsia="Calibri" w:hAnsi="Calibri" w:cs="Calibri"/>
          <w:u w:val="single"/>
        </w:rPr>
        <w:t>Competenze</w:t>
      </w:r>
      <w:r>
        <w:rPr>
          <w:rFonts w:ascii="Calibri" w:eastAsia="Calibri" w:hAnsi="Calibri" w:cs="Calibri"/>
        </w:rPr>
        <w:t>:</w:t>
      </w:r>
    </w:p>
    <w:p w14:paraId="09CA2591" w14:textId="0DC7ED59" w:rsidR="00CD0D3B" w:rsidRPr="003C2CAB" w:rsidRDefault="00CD0D3B" w:rsidP="003C2CAB">
      <w:pPr>
        <w:pStyle w:val="NormaleWeb"/>
        <w:numPr>
          <w:ilvl w:val="0"/>
          <w:numId w:val="12"/>
        </w:numPr>
        <w:spacing w:before="0" w:beforeAutospacing="0" w:after="200" w:afterAutospacing="0"/>
        <w:rPr>
          <w:color w:val="000000"/>
          <w:sz w:val="22"/>
          <w:szCs w:val="22"/>
        </w:rPr>
      </w:pPr>
      <w:r w:rsidRPr="003C2CAB">
        <w:rPr>
          <w:rFonts w:ascii="Calibri" w:hAnsi="Calibri" w:cs="Calibri"/>
          <w:color w:val="000000"/>
          <w:sz w:val="22"/>
          <w:szCs w:val="22"/>
        </w:rPr>
        <w:t>Analizzare dati e interpretarli sviluppando deduzioni e ragionamenti sugli stessi anche con l’ausilio di rappresentazioni grafiche, usando consapevolmente gli strumenti di calcolo e le potenzialità offerte da applicazioni di tipo informatico</w:t>
      </w:r>
    </w:p>
    <w:p w14:paraId="118CDDFE" w14:textId="77777777" w:rsidR="003C2CAB" w:rsidRDefault="003C2CAB" w:rsidP="003C2CAB">
      <w:pPr>
        <w:pStyle w:val="NormaleWeb"/>
        <w:spacing w:before="0" w:beforeAutospacing="0" w:after="200" w:afterAutospacing="0"/>
        <w:rPr>
          <w:color w:val="000000"/>
        </w:rPr>
      </w:pPr>
    </w:p>
    <w:p w14:paraId="4512A1F1" w14:textId="77777777" w:rsidR="003C2CAB" w:rsidRDefault="003C2CAB" w:rsidP="003C2CAB">
      <w:pPr>
        <w:pStyle w:val="NormaleWeb"/>
        <w:spacing w:before="0" w:beforeAutospacing="0" w:after="200" w:afterAutospacing="0"/>
        <w:rPr>
          <w:rFonts w:ascii="Calibri" w:eastAsia="Calibri" w:hAnsi="Calibri" w:cs="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Pr>
          <w:rFonts w:ascii="Calibri" w:eastAsia="Calibri" w:hAnsi="Calibri" w:cs="Calibri"/>
          <w:sz w:val="22"/>
          <w:szCs w:val="22"/>
        </w:rPr>
        <w:t xml:space="preserve"> </w:t>
      </w:r>
    </w:p>
    <w:p w14:paraId="24E09E25" w14:textId="09B3EA52" w:rsidR="003C2CAB" w:rsidRPr="003C2CAB" w:rsidRDefault="003C2CAB" w:rsidP="003C2CAB">
      <w:pPr>
        <w:pStyle w:val="NormaleWeb"/>
        <w:numPr>
          <w:ilvl w:val="0"/>
          <w:numId w:val="12"/>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Il concetto di probabilità</w:t>
      </w:r>
    </w:p>
    <w:p w14:paraId="4755F87A" w14:textId="77777777" w:rsidR="003C2CAB" w:rsidRDefault="003C2CAB" w:rsidP="003C2CAB">
      <w:pPr>
        <w:pStyle w:val="NormaleWeb"/>
        <w:spacing w:before="0" w:beforeAutospacing="0" w:after="200" w:afterAutospacing="0"/>
        <w:rPr>
          <w:rFonts w:ascii="Calibri" w:eastAsia="Calibri" w:hAnsi="Calibri" w:cs="Calibri"/>
          <w:sz w:val="22"/>
          <w:szCs w:val="22"/>
        </w:rPr>
      </w:pPr>
    </w:p>
    <w:p w14:paraId="31D6F358" w14:textId="1E424C04" w:rsidR="003C2CAB" w:rsidRDefault="003C2CAB" w:rsidP="003C2CAB">
      <w:pPr>
        <w:pStyle w:val="NormaleWeb"/>
        <w:spacing w:before="0" w:beforeAutospacing="0" w:after="200" w:afterAutospacing="0"/>
        <w:rPr>
          <w:rFonts w:ascii="Calibri" w:eastAsia="Calibri" w:hAnsi="Calibri" w:cs="Calibri"/>
        </w:rPr>
      </w:pPr>
      <w:r w:rsidRPr="005F5356">
        <w:rPr>
          <w:rFonts w:ascii="Calibri" w:eastAsia="Calibri" w:hAnsi="Calibri" w:cs="Calibri"/>
          <w:u w:val="single"/>
        </w:rPr>
        <w:t>Abilità</w:t>
      </w:r>
      <w:r>
        <w:rPr>
          <w:rFonts w:ascii="Calibri" w:eastAsia="Calibri" w:hAnsi="Calibri" w:cs="Calibri"/>
        </w:rPr>
        <w:t>:</w:t>
      </w:r>
    </w:p>
    <w:p w14:paraId="358432EC" w14:textId="0D0279D3" w:rsidR="003C2CAB" w:rsidRDefault="003C2CAB" w:rsidP="003C2CAB">
      <w:pPr>
        <w:pStyle w:val="NormaleWeb"/>
        <w:numPr>
          <w:ilvl w:val="0"/>
          <w:numId w:val="14"/>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lastRenderedPageBreak/>
        <w:t>Determinare valori di probabilità di eventi</w:t>
      </w:r>
    </w:p>
    <w:p w14:paraId="61555ADF" w14:textId="77777777" w:rsidR="00371A81" w:rsidRPr="00371A81" w:rsidRDefault="00371A81" w:rsidP="00371A81">
      <w:pPr>
        <w:pStyle w:val="NormaleWeb"/>
        <w:spacing w:before="0" w:beforeAutospacing="0" w:after="200" w:afterAutospacing="0"/>
        <w:ind w:left="720"/>
        <w:rPr>
          <w:rFonts w:ascii="Calibri" w:eastAsia="Calibri" w:hAnsi="Calibri" w:cs="Calibri"/>
          <w:sz w:val="22"/>
          <w:szCs w:val="22"/>
        </w:rPr>
      </w:pPr>
    </w:p>
    <w:p w14:paraId="7CB72B79" w14:textId="77777777" w:rsidR="003C2CAB" w:rsidRDefault="003C2CAB" w:rsidP="003C2CAB">
      <w:pPr>
        <w:pBdr>
          <w:top w:val="nil"/>
          <w:left w:val="nil"/>
          <w:bottom w:val="nil"/>
          <w:right w:val="nil"/>
          <w:between w:val="nil"/>
        </w:pBdr>
        <w:tabs>
          <w:tab w:val="center" w:pos="4819"/>
          <w:tab w:val="right" w:pos="9638"/>
        </w:tabs>
        <w:rPr>
          <w:rFonts w:ascii="Calibri" w:eastAsia="Calibri" w:hAnsi="Calibri" w:cs="Calibri"/>
        </w:rPr>
      </w:pPr>
      <w:r w:rsidRPr="005F5356">
        <w:rPr>
          <w:rFonts w:ascii="Calibri" w:eastAsia="Calibri" w:hAnsi="Calibri" w:cs="Calibri"/>
          <w:u w:val="single"/>
        </w:rPr>
        <w:t>Obiettivi Minimi</w:t>
      </w:r>
      <w:r>
        <w:rPr>
          <w:rFonts w:ascii="Calibri" w:eastAsia="Calibri" w:hAnsi="Calibri" w:cs="Calibri"/>
        </w:rPr>
        <w:t>:</w:t>
      </w:r>
    </w:p>
    <w:p w14:paraId="242FF7D0" w14:textId="77777777" w:rsidR="003C2CAB" w:rsidRDefault="003C2CAB" w:rsidP="003C2CAB">
      <w:pPr>
        <w:pBdr>
          <w:top w:val="nil"/>
          <w:left w:val="nil"/>
          <w:bottom w:val="nil"/>
          <w:right w:val="nil"/>
          <w:between w:val="nil"/>
        </w:pBdr>
        <w:tabs>
          <w:tab w:val="center" w:pos="4819"/>
          <w:tab w:val="right" w:pos="9638"/>
        </w:tabs>
        <w:rPr>
          <w:rFonts w:ascii="Calibri" w:eastAsia="Calibri" w:hAnsi="Calibri" w:cs="Calibri"/>
        </w:rPr>
      </w:pPr>
    </w:p>
    <w:p w14:paraId="4F49AABE" w14:textId="2EA4D37C" w:rsidR="003C2CAB" w:rsidRDefault="003C2CAB" w:rsidP="003C2CAB">
      <w:pPr>
        <w:pStyle w:val="Paragrafoelenco"/>
        <w:numPr>
          <w:ilvl w:val="0"/>
          <w:numId w:val="16"/>
        </w:numPr>
        <w:pBdr>
          <w:top w:val="nil"/>
          <w:left w:val="nil"/>
          <w:bottom w:val="nil"/>
          <w:right w:val="nil"/>
          <w:between w:val="nil"/>
        </w:pBdr>
        <w:tabs>
          <w:tab w:val="center" w:pos="4819"/>
          <w:tab w:val="right" w:pos="9638"/>
        </w:tabs>
        <w:rPr>
          <w:rFonts w:cs="Calibri"/>
        </w:rPr>
      </w:pPr>
      <w:r>
        <w:rPr>
          <w:rFonts w:cs="Calibri"/>
        </w:rPr>
        <w:t>Calcolo di probabilità di eventi con dadi equi a sei facce</w:t>
      </w:r>
    </w:p>
    <w:p w14:paraId="4752C248" w14:textId="300F69DD" w:rsidR="003C2CAB" w:rsidRDefault="003C2CAB" w:rsidP="003C2CAB">
      <w:pPr>
        <w:pStyle w:val="Paragrafoelenco"/>
        <w:numPr>
          <w:ilvl w:val="0"/>
          <w:numId w:val="16"/>
        </w:numPr>
        <w:pBdr>
          <w:top w:val="nil"/>
          <w:left w:val="nil"/>
          <w:bottom w:val="nil"/>
          <w:right w:val="nil"/>
          <w:between w:val="nil"/>
        </w:pBdr>
        <w:tabs>
          <w:tab w:val="center" w:pos="4819"/>
          <w:tab w:val="right" w:pos="9638"/>
        </w:tabs>
        <w:rPr>
          <w:rFonts w:cs="Calibri"/>
        </w:rPr>
      </w:pPr>
      <w:r>
        <w:rPr>
          <w:rFonts w:cs="Calibri"/>
        </w:rPr>
        <w:t>Calcolo di probabilità di eventi con monete eque</w:t>
      </w:r>
    </w:p>
    <w:p w14:paraId="3C7EBC7C" w14:textId="77777777" w:rsidR="00371A81" w:rsidRPr="00371A81" w:rsidRDefault="00371A81" w:rsidP="00371A81">
      <w:pPr>
        <w:pStyle w:val="Paragrafoelenco"/>
        <w:pBdr>
          <w:top w:val="nil"/>
          <w:left w:val="nil"/>
          <w:bottom w:val="nil"/>
          <w:right w:val="nil"/>
          <w:between w:val="nil"/>
        </w:pBdr>
        <w:tabs>
          <w:tab w:val="center" w:pos="4819"/>
          <w:tab w:val="right" w:pos="9638"/>
        </w:tabs>
        <w:rPr>
          <w:rFonts w:cs="Calibri"/>
        </w:rPr>
      </w:pPr>
    </w:p>
    <w:p w14:paraId="71BE1208" w14:textId="7E9FB91E" w:rsidR="000035AB" w:rsidRDefault="00000000">
      <w:pPr>
        <w:pBdr>
          <w:top w:val="nil"/>
          <w:left w:val="nil"/>
          <w:bottom w:val="nil"/>
          <w:right w:val="nil"/>
          <w:between w:val="nil"/>
        </w:pBdr>
        <w:tabs>
          <w:tab w:val="center" w:pos="4819"/>
          <w:tab w:val="right" w:pos="9638"/>
        </w:tabs>
        <w:rPr>
          <w:rFonts w:ascii="Calibri" w:eastAsia="Calibri" w:hAnsi="Calibri" w:cs="Calibri"/>
          <w:b/>
        </w:rPr>
      </w:pPr>
      <w:r>
        <w:rPr>
          <w:rFonts w:ascii="Calibri" w:eastAsia="Calibri" w:hAnsi="Calibri" w:cs="Calibri"/>
          <w:b/>
        </w:rPr>
        <w:t xml:space="preserve">3. Attività o percorsi didattici concordati nel </w:t>
      </w:r>
      <w:proofErr w:type="spellStart"/>
      <w:r>
        <w:rPr>
          <w:rFonts w:ascii="Calibri" w:eastAsia="Calibri" w:hAnsi="Calibri" w:cs="Calibri"/>
          <w:b/>
        </w:rPr>
        <w:t>CdC</w:t>
      </w:r>
      <w:proofErr w:type="spellEnd"/>
      <w:r>
        <w:rPr>
          <w:rFonts w:ascii="Calibri" w:eastAsia="Calibri" w:hAnsi="Calibri" w:cs="Calibri"/>
          <w:b/>
        </w:rPr>
        <w:t xml:space="preserve"> a livello interdisciplinare - Educazione civica</w:t>
      </w:r>
    </w:p>
    <w:p w14:paraId="45361E5F" w14:textId="77777777" w:rsidR="004159D7" w:rsidRDefault="004159D7">
      <w:pPr>
        <w:pBdr>
          <w:top w:val="nil"/>
          <w:left w:val="nil"/>
          <w:bottom w:val="nil"/>
          <w:right w:val="nil"/>
          <w:between w:val="nil"/>
        </w:pBdr>
        <w:tabs>
          <w:tab w:val="center" w:pos="4819"/>
          <w:tab w:val="right" w:pos="9638"/>
        </w:tabs>
        <w:rPr>
          <w:rFonts w:ascii="Calibri" w:eastAsia="Calibri" w:hAnsi="Calibri"/>
          <w:b/>
        </w:rPr>
      </w:pPr>
    </w:p>
    <w:p w14:paraId="65157448" w14:textId="04CF8842" w:rsidR="009E06CB" w:rsidRPr="004159D7" w:rsidRDefault="004159D7" w:rsidP="004159D7">
      <w:pPr>
        <w:pStyle w:val="Paragrafoelenco"/>
        <w:numPr>
          <w:ilvl w:val="0"/>
          <w:numId w:val="17"/>
        </w:numPr>
        <w:pBdr>
          <w:top w:val="nil"/>
          <w:left w:val="nil"/>
          <w:bottom w:val="nil"/>
          <w:right w:val="nil"/>
          <w:between w:val="nil"/>
        </w:pBdr>
        <w:tabs>
          <w:tab w:val="center" w:pos="4819"/>
          <w:tab w:val="right" w:pos="9638"/>
        </w:tabs>
        <w:rPr>
          <w:bCs/>
        </w:rPr>
      </w:pPr>
      <w:r>
        <w:rPr>
          <w:bCs/>
        </w:rPr>
        <w:t xml:space="preserve">Importanza </w:t>
      </w:r>
      <w:r w:rsidRPr="004159D7">
        <w:rPr>
          <w:bCs/>
        </w:rPr>
        <w:t>della comunità tramite lavori di gruppo autogestiti</w:t>
      </w:r>
      <w:r>
        <w:rPr>
          <w:bCs/>
        </w:rPr>
        <w:t xml:space="preserve"> promuovendo valori fondamentali quali la cittadinanza attiva, rispetto reciproco e responsabilità </w:t>
      </w:r>
      <w:proofErr w:type="spellStart"/>
      <w:r>
        <w:rPr>
          <w:bCs/>
        </w:rPr>
        <w:t>colletiva</w:t>
      </w:r>
      <w:proofErr w:type="spellEnd"/>
    </w:p>
    <w:p w14:paraId="23C6B0E6"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B24FE2C" w14:textId="7777777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4. Tipologie di verifica, elaborati ed esercitazioni </w:t>
      </w:r>
    </w:p>
    <w:p w14:paraId="5C9E3A3C" w14:textId="10D64F1A" w:rsidR="000035AB" w:rsidRDefault="004159D7">
      <w:pPr>
        <w:pBdr>
          <w:top w:val="nil"/>
          <w:left w:val="nil"/>
          <w:bottom w:val="nil"/>
          <w:right w:val="nil"/>
          <w:between w:val="nil"/>
        </w:pBdr>
        <w:tabs>
          <w:tab w:val="center" w:pos="4819"/>
          <w:tab w:val="right" w:pos="9638"/>
        </w:tabs>
        <w:rPr>
          <w:rFonts w:asciiTheme="minorHAnsi" w:hAnsiTheme="minorHAnsi" w:cstheme="minorHAnsi"/>
          <w:color w:val="000000"/>
          <w:sz w:val="22"/>
          <w:szCs w:val="22"/>
        </w:rPr>
      </w:pPr>
      <w:r w:rsidRPr="004159D7">
        <w:rPr>
          <w:rFonts w:asciiTheme="minorHAnsi" w:hAnsiTheme="minorHAnsi" w:cstheme="minorHAnsi"/>
          <w:color w:val="000000"/>
          <w:sz w:val="22"/>
          <w:szCs w:val="22"/>
        </w:rPr>
        <w:t>Le verifiche saranno articolate in diverse tipologie per garantire una valutazione completa delle competenze acquisite: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verifiche scritte</w:t>
      </w:r>
      <w:r w:rsidRPr="004159D7">
        <w:rPr>
          <w:rFonts w:asciiTheme="minorHAnsi" w:hAnsiTheme="minorHAnsi" w:cstheme="minorHAnsi"/>
          <w:b/>
          <w:bCs/>
          <w:color w:val="000000"/>
          <w:sz w:val="22"/>
          <w:szCs w:val="22"/>
        </w:rPr>
        <w:t>,</w:t>
      </w:r>
      <w:r w:rsidRPr="004159D7">
        <w:rPr>
          <w:rStyle w:val="apple-converted-space"/>
          <w:rFonts w:asciiTheme="minorHAnsi" w:hAnsiTheme="minorHAnsi" w:cstheme="minorHAnsi"/>
          <w:b/>
          <w:bCs/>
          <w:color w:val="000000"/>
          <w:sz w:val="22"/>
          <w:szCs w:val="22"/>
        </w:rPr>
        <w:t> </w:t>
      </w:r>
      <w:r w:rsidRPr="004159D7">
        <w:rPr>
          <w:rStyle w:val="Enfasigrassetto"/>
          <w:rFonts w:asciiTheme="minorHAnsi" w:hAnsiTheme="minorHAnsi" w:cstheme="minorHAnsi"/>
          <w:b w:val="0"/>
          <w:bCs w:val="0"/>
          <w:color w:val="000000"/>
          <w:sz w:val="22"/>
          <w:szCs w:val="22"/>
        </w:rPr>
        <w:t>orali</w:t>
      </w:r>
      <w:r w:rsidRPr="004159D7">
        <w:rPr>
          <w:rStyle w:val="apple-converted-space"/>
          <w:rFonts w:asciiTheme="minorHAnsi" w:hAnsiTheme="minorHAnsi" w:cstheme="minorHAnsi"/>
          <w:b/>
          <w:bCs/>
          <w:color w:val="000000"/>
          <w:sz w:val="22"/>
          <w:szCs w:val="22"/>
        </w:rPr>
        <w:t> </w:t>
      </w:r>
      <w:r w:rsidRPr="004159D7">
        <w:rPr>
          <w:rFonts w:asciiTheme="minorHAnsi" w:hAnsiTheme="minorHAnsi" w:cstheme="minorHAnsi"/>
          <w:b/>
          <w:bCs/>
          <w:color w:val="000000"/>
          <w:sz w:val="22"/>
          <w:szCs w:val="22"/>
        </w:rPr>
        <w:t>e</w:t>
      </w:r>
      <w:r w:rsidRPr="004159D7">
        <w:rPr>
          <w:rStyle w:val="apple-converted-space"/>
          <w:rFonts w:asciiTheme="minorHAnsi" w:hAnsiTheme="minorHAnsi" w:cstheme="minorHAnsi"/>
          <w:b/>
          <w:bCs/>
          <w:color w:val="000000"/>
          <w:sz w:val="22"/>
          <w:szCs w:val="22"/>
        </w:rPr>
        <w:t> </w:t>
      </w:r>
      <w:r w:rsidRPr="004159D7">
        <w:rPr>
          <w:rStyle w:val="Enfasigrassetto"/>
          <w:rFonts w:asciiTheme="minorHAnsi" w:hAnsiTheme="minorHAnsi" w:cstheme="minorHAnsi"/>
          <w:b w:val="0"/>
          <w:bCs w:val="0"/>
          <w:color w:val="000000"/>
          <w:sz w:val="22"/>
          <w:szCs w:val="22"/>
        </w:rPr>
        <w:t>lavori di gruppo</w:t>
      </w:r>
      <w:r w:rsidRPr="004159D7">
        <w:rPr>
          <w:rFonts w:asciiTheme="minorHAnsi" w:hAnsiTheme="minorHAnsi" w:cstheme="minorHAnsi"/>
          <w:color w:val="000000"/>
          <w:sz w:val="22"/>
          <w:szCs w:val="22"/>
        </w:rPr>
        <w:t>. Le verifiche scritte e orali avranno principalmente carattere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sommativo</w:t>
      </w:r>
      <w:r w:rsidRPr="004159D7">
        <w:rPr>
          <w:rFonts w:asciiTheme="minorHAnsi" w:hAnsiTheme="minorHAnsi" w:cstheme="minorHAnsi"/>
          <w:color w:val="000000"/>
          <w:sz w:val="22"/>
          <w:szCs w:val="22"/>
        </w:rPr>
        <w:t>, finalizzate a misurare il livello di apprendimento individuale, mentre i lavori di gruppo avranno un prevalente carattere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formativo</w:t>
      </w:r>
      <w:r w:rsidRPr="004159D7">
        <w:rPr>
          <w:rFonts w:asciiTheme="minorHAnsi" w:hAnsiTheme="minorHAnsi" w:cstheme="minorHAnsi"/>
          <w:color w:val="000000"/>
          <w:sz w:val="22"/>
          <w:szCs w:val="22"/>
        </w:rPr>
        <w:t xml:space="preserve">, promuovendo la collaborazione, il </w:t>
      </w:r>
      <w:proofErr w:type="spellStart"/>
      <w:r w:rsidRPr="004159D7">
        <w:rPr>
          <w:rFonts w:asciiTheme="minorHAnsi" w:hAnsiTheme="minorHAnsi" w:cstheme="minorHAnsi"/>
          <w:color w:val="000000"/>
          <w:sz w:val="22"/>
          <w:szCs w:val="22"/>
        </w:rPr>
        <w:t>problem</w:t>
      </w:r>
      <w:proofErr w:type="spellEnd"/>
      <w:r w:rsidRPr="004159D7">
        <w:rPr>
          <w:rFonts w:asciiTheme="minorHAnsi" w:hAnsiTheme="minorHAnsi" w:cstheme="minorHAnsi"/>
          <w:color w:val="000000"/>
          <w:sz w:val="22"/>
          <w:szCs w:val="22"/>
        </w:rPr>
        <w:t>-solving e la riflessione critica</w:t>
      </w:r>
      <w:r>
        <w:rPr>
          <w:rFonts w:asciiTheme="minorHAnsi" w:hAnsiTheme="minorHAnsi" w:cstheme="minorHAnsi"/>
          <w:color w:val="000000"/>
          <w:sz w:val="22"/>
          <w:szCs w:val="22"/>
        </w:rPr>
        <w:t>.</w:t>
      </w:r>
    </w:p>
    <w:p w14:paraId="4AF0B0CA" w14:textId="2213D470" w:rsidR="004159D7" w:rsidRPr="004159D7" w:rsidRDefault="004159D7">
      <w:pPr>
        <w:pBdr>
          <w:top w:val="nil"/>
          <w:left w:val="nil"/>
          <w:bottom w:val="nil"/>
          <w:right w:val="nil"/>
          <w:between w:val="nil"/>
        </w:pBdr>
        <w:tabs>
          <w:tab w:val="center" w:pos="4819"/>
          <w:tab w:val="right" w:pos="9638"/>
        </w:tabs>
        <w:rPr>
          <w:rFonts w:asciiTheme="minorHAnsi" w:eastAsia="Calibri" w:hAnsiTheme="minorHAnsi" w:cstheme="minorHAnsi"/>
          <w:sz w:val="22"/>
          <w:szCs w:val="22"/>
        </w:rPr>
      </w:pPr>
      <w:r w:rsidRPr="004159D7">
        <w:rPr>
          <w:rFonts w:asciiTheme="minorHAnsi" w:hAnsiTheme="minorHAnsi" w:cstheme="minorHAnsi"/>
          <w:color w:val="000000"/>
          <w:sz w:val="22"/>
          <w:szCs w:val="22"/>
        </w:rPr>
        <w:t>Ci saranno almeno</w:t>
      </w:r>
      <w:r w:rsidRPr="004159D7">
        <w:rPr>
          <w:rStyle w:val="apple-converted-space"/>
          <w:rFonts w:asciiTheme="minorHAnsi" w:hAnsiTheme="minorHAnsi" w:cstheme="minorHAnsi"/>
          <w:color w:val="000000"/>
          <w:sz w:val="22"/>
          <w:szCs w:val="22"/>
        </w:rPr>
        <w:t> </w:t>
      </w:r>
      <w:r w:rsidR="002F23F8">
        <w:rPr>
          <w:rStyle w:val="Enfasigrassetto"/>
          <w:rFonts w:asciiTheme="minorHAnsi" w:hAnsiTheme="minorHAnsi" w:cstheme="minorHAnsi"/>
          <w:b w:val="0"/>
          <w:bCs w:val="0"/>
          <w:color w:val="000000"/>
          <w:sz w:val="22"/>
          <w:szCs w:val="22"/>
        </w:rPr>
        <w:t>tre</w:t>
      </w:r>
      <w:r w:rsidRPr="004159D7">
        <w:rPr>
          <w:rStyle w:val="Enfasigrassetto"/>
          <w:rFonts w:asciiTheme="minorHAnsi" w:hAnsiTheme="minorHAnsi" w:cstheme="minorHAnsi"/>
          <w:b w:val="0"/>
          <w:bCs w:val="0"/>
          <w:color w:val="000000"/>
          <w:sz w:val="22"/>
          <w:szCs w:val="22"/>
        </w:rPr>
        <w:t xml:space="preserve"> verifiche sommative</w:t>
      </w:r>
      <w:r w:rsidRPr="004159D7">
        <w:rPr>
          <w:rStyle w:val="apple-converted-space"/>
          <w:rFonts w:asciiTheme="minorHAnsi" w:hAnsiTheme="minorHAnsi" w:cstheme="minorHAnsi"/>
          <w:color w:val="000000"/>
          <w:sz w:val="22"/>
          <w:szCs w:val="22"/>
        </w:rPr>
        <w:t> </w:t>
      </w:r>
      <w:r w:rsidRPr="004159D7">
        <w:rPr>
          <w:rFonts w:asciiTheme="minorHAnsi" w:hAnsiTheme="minorHAnsi" w:cstheme="minorHAnsi"/>
          <w:color w:val="000000"/>
          <w:sz w:val="22"/>
          <w:szCs w:val="22"/>
        </w:rPr>
        <w:t xml:space="preserve">per </w:t>
      </w:r>
      <w:r w:rsidR="002F23F8">
        <w:rPr>
          <w:rFonts w:asciiTheme="minorHAnsi" w:hAnsiTheme="minorHAnsi" w:cstheme="minorHAnsi"/>
          <w:color w:val="000000"/>
          <w:sz w:val="22"/>
          <w:szCs w:val="22"/>
        </w:rPr>
        <w:t>il primo quadrimestre</w:t>
      </w:r>
      <w:r w:rsidRPr="004159D7">
        <w:rPr>
          <w:rFonts w:asciiTheme="minorHAnsi" w:hAnsiTheme="minorHAnsi" w:cstheme="minorHAnsi"/>
          <w:color w:val="000000"/>
          <w:sz w:val="22"/>
          <w:szCs w:val="22"/>
        </w:rPr>
        <w:t xml:space="preserve">, </w:t>
      </w:r>
      <w:r>
        <w:rPr>
          <w:rFonts w:asciiTheme="minorHAnsi" w:hAnsiTheme="minorHAnsi" w:cstheme="minorHAnsi"/>
          <w:color w:val="000000"/>
          <w:sz w:val="22"/>
          <w:szCs w:val="22"/>
        </w:rPr>
        <w:t>possibilmente</w:t>
      </w:r>
      <w:r w:rsidR="002F23F8">
        <w:rPr>
          <w:rFonts w:asciiTheme="minorHAnsi" w:hAnsiTheme="minorHAnsi" w:cstheme="minorHAnsi"/>
          <w:color w:val="000000"/>
          <w:sz w:val="22"/>
          <w:szCs w:val="22"/>
        </w:rPr>
        <w:t xml:space="preserve"> almeno</w:t>
      </w:r>
      <w:r>
        <w:rPr>
          <w:rFonts w:asciiTheme="minorHAnsi" w:hAnsiTheme="minorHAnsi" w:cstheme="minorHAnsi"/>
          <w:color w:val="000000"/>
          <w:sz w:val="22"/>
          <w:szCs w:val="22"/>
        </w:rPr>
        <w:t xml:space="preserve"> una scritta ed una orale</w:t>
      </w:r>
      <w:r w:rsidRPr="004159D7">
        <w:rPr>
          <w:rFonts w:asciiTheme="minorHAnsi" w:hAnsiTheme="minorHAnsi" w:cstheme="minorHAnsi"/>
          <w:color w:val="000000"/>
          <w:sz w:val="22"/>
          <w:szCs w:val="22"/>
        </w:rPr>
        <w:t>, e saranno programmate con sufficiente anticipo per permettere agli studenti di prepararsi adeguatamente.</w:t>
      </w:r>
    </w:p>
    <w:p w14:paraId="3D2D01FD"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2B219DC"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596C353"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3CFF5B0" w14:textId="77777777" w:rsidR="000035AB" w:rsidRDefault="00000000">
      <w:pPr>
        <w:pBdr>
          <w:top w:val="nil"/>
          <w:left w:val="nil"/>
          <w:bottom w:val="nil"/>
          <w:right w:val="nil"/>
          <w:between w:val="nil"/>
        </w:pBdr>
        <w:tabs>
          <w:tab w:val="center" w:pos="4819"/>
          <w:tab w:val="right" w:pos="9638"/>
        </w:tabs>
        <w:rPr>
          <w:rFonts w:ascii="Calibri" w:eastAsia="Calibri" w:hAnsi="Calibri"/>
        </w:rPr>
      </w:pPr>
      <w:r>
        <w:rPr>
          <w:rFonts w:ascii="Calibri" w:eastAsia="Calibri" w:hAnsi="Calibri" w:cs="Calibri"/>
          <w:b/>
        </w:rPr>
        <w:t>5. Criteri per le valutazioni</w:t>
      </w:r>
      <w:r>
        <w:rPr>
          <w:rFonts w:ascii="Calibri" w:eastAsia="Calibri" w:hAnsi="Calibri" w:cs="Calibri"/>
        </w:rPr>
        <w:t xml:space="preserve"> </w:t>
      </w:r>
    </w:p>
    <w:p w14:paraId="06A93737" w14:textId="42D9C2BA" w:rsidR="001C5AE7" w:rsidRPr="001C5AE7" w:rsidRDefault="001C5AE7" w:rsidP="001C5AE7">
      <w:pPr>
        <w:pStyle w:val="NormaleWeb"/>
        <w:rPr>
          <w:color w:val="000000"/>
          <w:sz w:val="22"/>
          <w:szCs w:val="22"/>
        </w:rPr>
      </w:pPr>
      <w:r w:rsidRPr="001C5AE7">
        <w:rPr>
          <w:color w:val="000000"/>
          <w:sz w:val="22"/>
          <w:szCs w:val="22"/>
        </w:rPr>
        <w:t>La valutazione quadrimestrale e finale terrà conto di diversi aspetti: l’esito medio delle prove, i progressi rispetto alle condizioni di partenza, la partecipazione alle attività didattiche e l’impegno dimostrato dagli studenti. La scala di valutazione numerica sarà compresa tra 2 e 10. Per ogni prova scritta verrà fornita una griglia di valutazione esplicita, mentre nelle prove orali sarà garantita una valutazione sufficiente agli studenti che dimostrano di aver acquisito le conoscenze di base.</w:t>
      </w:r>
    </w:p>
    <w:p w14:paraId="24B7E8F0" w14:textId="77777777" w:rsidR="001C5AE7" w:rsidRPr="001C5AE7" w:rsidRDefault="001C5AE7" w:rsidP="001C5AE7">
      <w:pPr>
        <w:pStyle w:val="NormaleWeb"/>
        <w:rPr>
          <w:color w:val="000000"/>
          <w:sz w:val="22"/>
          <w:szCs w:val="22"/>
        </w:rPr>
      </w:pPr>
      <w:r w:rsidRPr="001C5AE7">
        <w:rPr>
          <w:color w:val="000000"/>
          <w:sz w:val="22"/>
          <w:szCs w:val="22"/>
        </w:rPr>
        <w:t>Particolare attenzione sarà rivolta alle specificità degli studenti: per alunni con</w:t>
      </w:r>
      <w:r w:rsidRPr="001C5AE7">
        <w:rPr>
          <w:rStyle w:val="apple-converted-space"/>
          <w:color w:val="000000"/>
          <w:sz w:val="22"/>
          <w:szCs w:val="22"/>
        </w:rPr>
        <w:t> </w:t>
      </w:r>
      <w:r w:rsidRPr="001C5AE7">
        <w:rPr>
          <w:rStyle w:val="Enfasigrassetto"/>
          <w:b w:val="0"/>
          <w:bCs w:val="0"/>
          <w:color w:val="000000"/>
          <w:sz w:val="22"/>
          <w:szCs w:val="22"/>
        </w:rPr>
        <w:t>DSA</w:t>
      </w:r>
      <w:r w:rsidRPr="001C5AE7">
        <w:rPr>
          <w:rStyle w:val="apple-converted-space"/>
          <w:color w:val="000000"/>
          <w:sz w:val="22"/>
          <w:szCs w:val="22"/>
        </w:rPr>
        <w:t> </w:t>
      </w:r>
      <w:r w:rsidRPr="001C5AE7">
        <w:rPr>
          <w:color w:val="000000"/>
          <w:sz w:val="22"/>
          <w:szCs w:val="22"/>
        </w:rPr>
        <w:t>o</w:t>
      </w:r>
      <w:r w:rsidRPr="001C5AE7">
        <w:rPr>
          <w:rStyle w:val="apple-converted-space"/>
          <w:color w:val="000000"/>
          <w:sz w:val="22"/>
          <w:szCs w:val="22"/>
        </w:rPr>
        <w:t> </w:t>
      </w:r>
      <w:r w:rsidRPr="001C5AE7">
        <w:rPr>
          <w:rStyle w:val="Enfasigrassetto"/>
          <w:b w:val="0"/>
          <w:bCs w:val="0"/>
          <w:color w:val="000000"/>
          <w:sz w:val="22"/>
          <w:szCs w:val="22"/>
        </w:rPr>
        <w:t>BES</w:t>
      </w:r>
      <w:r w:rsidRPr="001C5AE7">
        <w:rPr>
          <w:rStyle w:val="apple-converted-space"/>
          <w:color w:val="000000"/>
          <w:sz w:val="22"/>
          <w:szCs w:val="22"/>
        </w:rPr>
        <w:t> </w:t>
      </w:r>
      <w:r w:rsidRPr="001C5AE7">
        <w:rPr>
          <w:color w:val="000000"/>
          <w:sz w:val="22"/>
          <w:szCs w:val="22"/>
        </w:rPr>
        <w:t>si seguiranno le indicazioni riportate nel</w:t>
      </w:r>
      <w:r w:rsidRPr="001C5AE7">
        <w:rPr>
          <w:rStyle w:val="apple-converted-space"/>
          <w:color w:val="000000"/>
          <w:sz w:val="22"/>
          <w:szCs w:val="22"/>
        </w:rPr>
        <w:t> </w:t>
      </w:r>
      <w:r w:rsidRPr="001C5AE7">
        <w:rPr>
          <w:rStyle w:val="Enfasigrassetto"/>
          <w:b w:val="0"/>
          <w:bCs w:val="0"/>
          <w:color w:val="000000"/>
          <w:sz w:val="22"/>
          <w:szCs w:val="22"/>
        </w:rPr>
        <w:t>PDP</w:t>
      </w:r>
      <w:r w:rsidRPr="001C5AE7">
        <w:rPr>
          <w:color w:val="000000"/>
          <w:sz w:val="22"/>
          <w:szCs w:val="22"/>
        </w:rPr>
        <w:t>, mentre per gli studenti con certificazione ai sensi della</w:t>
      </w:r>
      <w:r w:rsidRPr="001C5AE7">
        <w:rPr>
          <w:rStyle w:val="apple-converted-space"/>
          <w:color w:val="000000"/>
          <w:sz w:val="22"/>
          <w:szCs w:val="22"/>
        </w:rPr>
        <w:t> </w:t>
      </w:r>
      <w:r w:rsidRPr="001C5AE7">
        <w:rPr>
          <w:rStyle w:val="Enfasigrassetto"/>
          <w:b w:val="0"/>
          <w:bCs w:val="0"/>
          <w:color w:val="000000"/>
          <w:sz w:val="22"/>
          <w:szCs w:val="22"/>
        </w:rPr>
        <w:t>Legge 104</w:t>
      </w:r>
      <w:r w:rsidRPr="001C5AE7">
        <w:rPr>
          <w:rStyle w:val="apple-converted-space"/>
          <w:color w:val="000000"/>
          <w:sz w:val="22"/>
          <w:szCs w:val="22"/>
        </w:rPr>
        <w:t> </w:t>
      </w:r>
      <w:r w:rsidRPr="001C5AE7">
        <w:rPr>
          <w:color w:val="000000"/>
          <w:sz w:val="22"/>
          <w:szCs w:val="22"/>
        </w:rPr>
        <w:t>si farà riferimento al</w:t>
      </w:r>
      <w:r w:rsidRPr="001C5AE7">
        <w:rPr>
          <w:rStyle w:val="apple-converted-space"/>
          <w:color w:val="000000"/>
          <w:sz w:val="22"/>
          <w:szCs w:val="22"/>
        </w:rPr>
        <w:t> </w:t>
      </w:r>
      <w:r w:rsidRPr="001C5AE7">
        <w:rPr>
          <w:rStyle w:val="Enfasigrassetto"/>
          <w:b w:val="0"/>
          <w:bCs w:val="0"/>
          <w:color w:val="000000"/>
          <w:sz w:val="22"/>
          <w:szCs w:val="22"/>
        </w:rPr>
        <w:t>PEI</w:t>
      </w:r>
      <w:r w:rsidRPr="001C5AE7">
        <w:rPr>
          <w:b/>
          <w:bCs/>
          <w:color w:val="000000"/>
          <w:sz w:val="22"/>
          <w:szCs w:val="22"/>
        </w:rPr>
        <w:t>.</w:t>
      </w:r>
    </w:p>
    <w:p w14:paraId="18932FCF"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619DD125"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E6D5413"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433F62B9" w14:textId="7777777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6. Metodi e strategie didattiche </w:t>
      </w:r>
    </w:p>
    <w:p w14:paraId="37179BE0" w14:textId="4FBC1DE9" w:rsidR="000035AB" w:rsidRPr="001C5AE7" w:rsidRDefault="001C5AE7">
      <w:pPr>
        <w:pBdr>
          <w:top w:val="nil"/>
          <w:left w:val="nil"/>
          <w:bottom w:val="nil"/>
          <w:right w:val="nil"/>
          <w:between w:val="nil"/>
        </w:pBdr>
        <w:tabs>
          <w:tab w:val="center" w:pos="4819"/>
          <w:tab w:val="right" w:pos="9638"/>
        </w:tabs>
        <w:rPr>
          <w:rFonts w:asciiTheme="minorHAnsi" w:eastAsia="Calibri" w:hAnsiTheme="minorHAnsi" w:cstheme="minorHAnsi"/>
          <w:sz w:val="22"/>
          <w:szCs w:val="22"/>
        </w:rPr>
      </w:pPr>
      <w:r w:rsidRPr="001C5AE7">
        <w:rPr>
          <w:rFonts w:asciiTheme="minorHAnsi" w:hAnsiTheme="minorHAnsi" w:cstheme="minorHAnsi"/>
          <w:color w:val="000000"/>
          <w:sz w:val="22"/>
          <w:szCs w:val="22"/>
        </w:rPr>
        <w:t>Le metodologie didattiche adottate comprenderanno la lezione partecipata, la lezione segmentata e attività basate sulla discussione e il dibattito. La lezione partecipata consentirà un coinvolgimento attivo degli studenti attraverso il dialogo e l’interazione, mentre la lezione segmentata favorirà la comprensione dei contenuti attraverso l’organizzazione in parti più brevi e mirate. Le attività di discussione e dibattito saranno utilizzate per stimolare la partecipazione, promuovere il confronto critico e sviluppare le capacità argomentative degli studenti.</w:t>
      </w:r>
    </w:p>
    <w:p w14:paraId="1FC3A456"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2F84476B"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0B494FD"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2AC45B7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49F5CEDB"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60D78BE" w14:textId="77777777" w:rsidR="000035AB" w:rsidRDefault="000035AB">
      <w:pPr>
        <w:tabs>
          <w:tab w:val="center" w:pos="7088"/>
        </w:tabs>
        <w:spacing w:before="100" w:after="100"/>
        <w:rPr>
          <w:rFonts w:ascii="Calibri" w:eastAsia="Calibri" w:hAnsi="Calibri"/>
          <w:sz w:val="20"/>
          <w:szCs w:val="20"/>
        </w:rPr>
      </w:pPr>
    </w:p>
    <w:p w14:paraId="7DDDF6B3" w14:textId="77777777" w:rsidR="000035AB" w:rsidRDefault="000035AB">
      <w:pPr>
        <w:tabs>
          <w:tab w:val="center" w:pos="7088"/>
        </w:tabs>
        <w:spacing w:before="100" w:after="100"/>
        <w:rPr>
          <w:rFonts w:ascii="Calibri" w:eastAsia="Calibri" w:hAnsi="Calibri"/>
        </w:rPr>
      </w:pPr>
    </w:p>
    <w:p w14:paraId="474E1D99" w14:textId="4610659C" w:rsidR="000035AB" w:rsidRPr="001C5AE7" w:rsidRDefault="00000000">
      <w:pPr>
        <w:tabs>
          <w:tab w:val="center" w:pos="7088"/>
        </w:tabs>
        <w:spacing w:before="100" w:after="100"/>
        <w:rPr>
          <w:rFonts w:ascii="Calibri" w:eastAsia="Calibri" w:hAnsi="Calibri" w:cs="Calibri"/>
        </w:rPr>
      </w:pPr>
      <w:r>
        <w:rPr>
          <w:rFonts w:ascii="Calibri" w:eastAsia="Calibri" w:hAnsi="Calibri" w:cs="Calibri"/>
        </w:rPr>
        <w:t>Pisa l</w:t>
      </w:r>
      <w:r w:rsidR="001C5AE7">
        <w:rPr>
          <w:rFonts w:ascii="Calibri" w:eastAsia="Calibri" w:hAnsi="Calibri" w:cs="Calibri"/>
        </w:rPr>
        <w:t>ì</w:t>
      </w:r>
      <w:r>
        <w:rPr>
          <w:rFonts w:ascii="Calibri" w:eastAsia="Calibri" w:hAnsi="Calibri" w:cs="Calibri"/>
        </w:rPr>
        <w:t xml:space="preserve"> </w:t>
      </w:r>
      <w:r w:rsidR="001C5AE7">
        <w:rPr>
          <w:rFonts w:ascii="Calibri" w:eastAsia="Calibri" w:hAnsi="Calibri" w:cs="Calibri"/>
        </w:rPr>
        <w:t>18/11/2024</w:t>
      </w:r>
      <w:r>
        <w:rPr>
          <w:rFonts w:ascii="Calibri" w:eastAsia="Calibri" w:hAnsi="Calibri" w:cs="Calibri"/>
        </w:rPr>
        <w:tab/>
        <w:t xml:space="preserve">                                   Il docente</w:t>
      </w:r>
      <w:r w:rsidR="001C5AE7">
        <w:rPr>
          <w:rFonts w:ascii="Calibri" w:eastAsia="Calibri" w:hAnsi="Calibri" w:cs="Calibri"/>
        </w:rPr>
        <w:t>: Fabrizio Federico</w:t>
      </w:r>
    </w:p>
    <w:sectPr w:rsidR="000035AB" w:rsidRPr="001C5AE7">
      <w:pgSz w:w="11906" w:h="16838"/>
      <w:pgMar w:top="426"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47302367-7E0B-9140-BC9B-1C43383C3E8A}"/>
  </w:font>
  <w:font w:name="Times New Roman">
    <w:panose1 w:val="02020603050405020304"/>
    <w:charset w:val="00"/>
    <w:family w:val="roman"/>
    <w:pitch w:val="variable"/>
    <w:sig w:usb0="E0002EFF" w:usb1="C000785B" w:usb2="00000009" w:usb3="00000000" w:csb0="000001FF" w:csb1="00000000"/>
    <w:embedRegular r:id="rId2" w:fontKey="{2A4D5752-7C51-0A48-B1C5-C30F23AB857D}"/>
    <w:embedBold r:id="rId3" w:fontKey="{C4C27DC6-E7A9-9D4E-A9F9-D90261D37B06}"/>
    <w:embedItalic r:id="rId4" w:fontKey="{A5A73999-2475-224C-A02A-EAB4C7E94B5A}"/>
    <w:embedBoldItalic r:id="rId5" w:fontKey="{C8EE96BC-8FF1-0940-BB06-15C65D1E7CFE}"/>
  </w:font>
  <w:font w:name="Courier New">
    <w:panose1 w:val="02070309020205020404"/>
    <w:charset w:val="00"/>
    <w:family w:val="modern"/>
    <w:pitch w:val="fixed"/>
    <w:sig w:usb0="E0002AFF" w:usb1="C0007843" w:usb2="00000009" w:usb3="00000000" w:csb0="000001FF" w:csb1="00000000"/>
    <w:embedRegular r:id="rId6" w:fontKey="{CA6813A6-5756-B24C-B18C-4320A15E4B47}"/>
  </w:font>
  <w:font w:name="Wingdings">
    <w:panose1 w:val="05000000000000000000"/>
    <w:charset w:val="4D"/>
    <w:family w:val="decorative"/>
    <w:pitch w:val="variable"/>
    <w:sig w:usb0="00000003" w:usb1="00000000" w:usb2="00000000" w:usb3="00000000" w:csb0="80000001" w:csb1="00000000"/>
    <w:embedRegular r:id="rId7" w:fontKey="{25C95109-7A11-ED45-9725-F20DBA198BE2}"/>
  </w:font>
  <w:font w:name="Tahoma">
    <w:panose1 w:val="020B0604030504040204"/>
    <w:charset w:val="00"/>
    <w:family w:val="swiss"/>
    <w:pitch w:val="variable"/>
    <w:sig w:usb0="E1002EFF" w:usb1="C000605B" w:usb2="00000029" w:usb3="00000000" w:csb0="000101FF" w:csb1="00000000"/>
    <w:embedRegular r:id="rId8" w:fontKey="{89349E71-EFA1-594A-9F8F-4004B88EEB4E}"/>
    <w:embedBold r:id="rId9" w:fontKey="{7D386D2A-805C-4C4B-AC0E-BC189A712F06}"/>
    <w:embedBoldItalic r:id="rId10" w:fontKey="{D3EB1E64-BFDA-F641-9414-297B1ECA1723}"/>
  </w:font>
  <w:font w:name="Calibri">
    <w:panose1 w:val="020F0502020204030204"/>
    <w:charset w:val="00"/>
    <w:family w:val="swiss"/>
    <w:pitch w:val="variable"/>
    <w:sig w:usb0="E4002EFF" w:usb1="C200247B" w:usb2="00000009" w:usb3="00000000" w:csb0="000001FF" w:csb1="00000000"/>
    <w:embedRegular r:id="rId11" w:fontKey="{094C1417-2A17-8147-A085-EFBE45DFCEE9}"/>
    <w:embedBold r:id="rId12" w:fontKey="{4AD534E5-7EC5-E64A-96CC-52430305D431}"/>
  </w:font>
  <w:font w:name="Arial">
    <w:panose1 w:val="020B0604020202020204"/>
    <w:charset w:val="00"/>
    <w:family w:val="swiss"/>
    <w:pitch w:val="variable"/>
    <w:sig w:usb0="E0002EFF" w:usb1="C000785B" w:usb2="00000009" w:usb3="00000000" w:csb0="000001FF" w:csb1="00000000"/>
    <w:embedRegular r:id="rId13" w:fontKey="{3D9D1C85-DEC9-9648-A124-34F3F279D3C5}"/>
    <w:embedItalic r:id="rId14" w:fontKey="{F1263022-8F65-DA4B-A4FE-816A32CFFE4F}"/>
  </w:font>
  <w:font w:name="Cambria">
    <w:panose1 w:val="02040503050406030204"/>
    <w:charset w:val="00"/>
    <w:family w:val="roman"/>
    <w:pitch w:val="variable"/>
    <w:sig w:usb0="E00006FF" w:usb1="420024FF" w:usb2="02000000" w:usb3="00000000" w:csb0="0000019F" w:csb1="00000000"/>
    <w:embedRegular r:id="rId15" w:fontKey="{FA2EB757-247A-A84F-A07A-1141A2143E13}"/>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embedRegular r:id="rId16" w:fontKey="{55F5F0B1-421B-C641-B664-28FBE777DD54}"/>
    <w:embedItalic r:id="rId17" w:fontKey="{937E1CA8-0768-2B46-B018-B0A0288D4870}"/>
  </w:font>
  <w:font w:name="Georgia">
    <w:panose1 w:val="02040502050405020303"/>
    <w:charset w:val="00"/>
    <w:family w:val="roman"/>
    <w:pitch w:val="variable"/>
    <w:sig w:usb0="00000287" w:usb1="00000000" w:usb2="00000000" w:usb3="00000000" w:csb0="0000009F" w:csb1="00000000"/>
    <w:embedRegular r:id="rId18" w:fontKey="{3A778F85-6B56-4E41-B802-46D4F9DF1F46}"/>
    <w:embedItalic r:id="rId19" w:fontKey="{7BFB2252-AA31-0349-80DF-57356AB4C2F9}"/>
  </w:font>
  <w:font w:name="FreeSerif">
    <w:altName w:val="Calibri"/>
    <w:panose1 w:val="020B0604020202020204"/>
    <w:charset w:val="00"/>
    <w:family w:val="auto"/>
    <w:pitch w:val="default"/>
  </w:font>
  <w:font w:name="Liberation Sans Narrow">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466CE"/>
    <w:multiLevelType w:val="hybridMultilevel"/>
    <w:tmpl w:val="706C48C0"/>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98671F"/>
    <w:multiLevelType w:val="hybridMultilevel"/>
    <w:tmpl w:val="AF3632EA"/>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2B01A2"/>
    <w:multiLevelType w:val="hybridMultilevel"/>
    <w:tmpl w:val="27A2E8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7A4827"/>
    <w:multiLevelType w:val="multilevel"/>
    <w:tmpl w:val="A2EE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B7B45"/>
    <w:multiLevelType w:val="hybridMultilevel"/>
    <w:tmpl w:val="C48498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9562740"/>
    <w:multiLevelType w:val="hybridMultilevel"/>
    <w:tmpl w:val="0114BB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B9D01A4"/>
    <w:multiLevelType w:val="hybridMultilevel"/>
    <w:tmpl w:val="2192398E"/>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E125B8"/>
    <w:multiLevelType w:val="multilevel"/>
    <w:tmpl w:val="6BD2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61C9A"/>
    <w:multiLevelType w:val="multilevel"/>
    <w:tmpl w:val="11BC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57F1E"/>
    <w:multiLevelType w:val="hybridMultilevel"/>
    <w:tmpl w:val="E2E0361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28894288"/>
    <w:multiLevelType w:val="multilevel"/>
    <w:tmpl w:val="50D4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8F60EA"/>
    <w:multiLevelType w:val="hybridMultilevel"/>
    <w:tmpl w:val="8CCAA6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776BE5"/>
    <w:multiLevelType w:val="multilevel"/>
    <w:tmpl w:val="DF48543E"/>
    <w:lvl w:ilvl="0">
      <w:start w:val="1"/>
      <w:numFmt w:val="decimal"/>
      <w:pStyle w:val="Tito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083609F"/>
    <w:multiLevelType w:val="multilevel"/>
    <w:tmpl w:val="05DC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A3599D"/>
    <w:multiLevelType w:val="multilevel"/>
    <w:tmpl w:val="2940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C2AD2"/>
    <w:multiLevelType w:val="hybridMultilevel"/>
    <w:tmpl w:val="F04AE6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622BEB"/>
    <w:multiLevelType w:val="hybridMultilevel"/>
    <w:tmpl w:val="CFF0BF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BC3452"/>
    <w:multiLevelType w:val="multilevel"/>
    <w:tmpl w:val="E2B0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237B24"/>
    <w:multiLevelType w:val="hybridMultilevel"/>
    <w:tmpl w:val="1A187848"/>
    <w:lvl w:ilvl="0" w:tplc="E5545210">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72267D"/>
    <w:multiLevelType w:val="multilevel"/>
    <w:tmpl w:val="8C72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FC4340"/>
    <w:multiLevelType w:val="multilevel"/>
    <w:tmpl w:val="731A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8D5B09"/>
    <w:multiLevelType w:val="hybridMultilevel"/>
    <w:tmpl w:val="F63CE3C6"/>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7DD46FA"/>
    <w:multiLevelType w:val="multilevel"/>
    <w:tmpl w:val="5B88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E249CD"/>
    <w:multiLevelType w:val="hybridMultilevel"/>
    <w:tmpl w:val="EB4C6E24"/>
    <w:lvl w:ilvl="0" w:tplc="04100001">
      <w:start w:val="1"/>
      <w:numFmt w:val="bullet"/>
      <w:lvlText w:val=""/>
      <w:lvlJc w:val="left"/>
      <w:pPr>
        <w:ind w:left="785" w:hanging="360"/>
      </w:pPr>
      <w:rPr>
        <w:rFonts w:ascii="Symbol" w:hAnsi="Symbol" w:hint="default"/>
      </w:rPr>
    </w:lvl>
    <w:lvl w:ilvl="1" w:tplc="04100003" w:tentative="1">
      <w:start w:val="1"/>
      <w:numFmt w:val="bullet"/>
      <w:lvlText w:val="o"/>
      <w:lvlJc w:val="left"/>
      <w:pPr>
        <w:ind w:left="1505" w:hanging="360"/>
      </w:pPr>
      <w:rPr>
        <w:rFonts w:ascii="Courier New" w:hAnsi="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24" w15:restartNumberingAfterBreak="0">
    <w:nsid w:val="6BE040A7"/>
    <w:multiLevelType w:val="hybridMultilevel"/>
    <w:tmpl w:val="8BA83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C69571C"/>
    <w:multiLevelType w:val="hybridMultilevel"/>
    <w:tmpl w:val="31E8E5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DF11851"/>
    <w:multiLevelType w:val="hybridMultilevel"/>
    <w:tmpl w:val="F96685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0F00973"/>
    <w:multiLevelType w:val="hybridMultilevel"/>
    <w:tmpl w:val="7E82C3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E96196A"/>
    <w:multiLevelType w:val="hybridMultilevel"/>
    <w:tmpl w:val="4E50D7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21965354">
    <w:abstractNumId w:val="12"/>
  </w:num>
  <w:num w:numId="2" w16cid:durableId="1936480394">
    <w:abstractNumId w:val="26"/>
  </w:num>
  <w:num w:numId="3" w16cid:durableId="2012416213">
    <w:abstractNumId w:val="13"/>
  </w:num>
  <w:num w:numId="4" w16cid:durableId="529536174">
    <w:abstractNumId w:val="20"/>
  </w:num>
  <w:num w:numId="5" w16cid:durableId="1808162287">
    <w:abstractNumId w:val="22"/>
  </w:num>
  <w:num w:numId="6" w16cid:durableId="422337243">
    <w:abstractNumId w:val="19"/>
  </w:num>
  <w:num w:numId="7" w16cid:durableId="1126702019">
    <w:abstractNumId w:val="18"/>
  </w:num>
  <w:num w:numId="8" w16cid:durableId="561330250">
    <w:abstractNumId w:val="15"/>
  </w:num>
  <w:num w:numId="9" w16cid:durableId="1358654958">
    <w:abstractNumId w:val="4"/>
  </w:num>
  <w:num w:numId="10" w16cid:durableId="717363794">
    <w:abstractNumId w:val="24"/>
  </w:num>
  <w:num w:numId="11" w16cid:durableId="976377710">
    <w:abstractNumId w:val="14"/>
  </w:num>
  <w:num w:numId="12" w16cid:durableId="1380283195">
    <w:abstractNumId w:val="21"/>
  </w:num>
  <w:num w:numId="13" w16cid:durableId="50227500">
    <w:abstractNumId w:val="8"/>
  </w:num>
  <w:num w:numId="14" w16cid:durableId="488448319">
    <w:abstractNumId w:val="6"/>
  </w:num>
  <w:num w:numId="15" w16cid:durableId="538013570">
    <w:abstractNumId w:val="3"/>
  </w:num>
  <w:num w:numId="16" w16cid:durableId="522480163">
    <w:abstractNumId w:val="0"/>
  </w:num>
  <w:num w:numId="17" w16cid:durableId="707339956">
    <w:abstractNumId w:val="1"/>
  </w:num>
  <w:num w:numId="18" w16cid:durableId="910847563">
    <w:abstractNumId w:val="2"/>
  </w:num>
  <w:num w:numId="19" w16cid:durableId="1225336509">
    <w:abstractNumId w:val="23"/>
  </w:num>
  <w:num w:numId="20" w16cid:durableId="1661883017">
    <w:abstractNumId w:val="11"/>
  </w:num>
  <w:num w:numId="21" w16cid:durableId="1881822190">
    <w:abstractNumId w:val="5"/>
  </w:num>
  <w:num w:numId="22" w16cid:durableId="1260800006">
    <w:abstractNumId w:val="17"/>
  </w:num>
  <w:num w:numId="23" w16cid:durableId="930940178">
    <w:abstractNumId w:val="16"/>
  </w:num>
  <w:num w:numId="24" w16cid:durableId="1049262341">
    <w:abstractNumId w:val="10"/>
  </w:num>
  <w:num w:numId="25" w16cid:durableId="1145198023">
    <w:abstractNumId w:val="28"/>
  </w:num>
  <w:num w:numId="26" w16cid:durableId="72898389">
    <w:abstractNumId w:val="7"/>
  </w:num>
  <w:num w:numId="27" w16cid:durableId="2004358714">
    <w:abstractNumId w:val="25"/>
  </w:num>
  <w:num w:numId="28" w16cid:durableId="942961752">
    <w:abstractNumId w:val="9"/>
  </w:num>
  <w:num w:numId="29" w16cid:durableId="81279789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5AB"/>
    <w:rsid w:val="000035AB"/>
    <w:rsid w:val="001C5AE7"/>
    <w:rsid w:val="002F23F8"/>
    <w:rsid w:val="00371A81"/>
    <w:rsid w:val="0039105D"/>
    <w:rsid w:val="003C2CAB"/>
    <w:rsid w:val="004159D7"/>
    <w:rsid w:val="00594097"/>
    <w:rsid w:val="005F5356"/>
    <w:rsid w:val="00854E8E"/>
    <w:rsid w:val="00861ECD"/>
    <w:rsid w:val="009E06CB"/>
    <w:rsid w:val="00C00293"/>
    <w:rsid w:val="00C2764F"/>
    <w:rsid w:val="00CD0D3B"/>
    <w:rsid w:val="00CD43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07B9"/>
  <w15:docId w15:val="{9D8517A5-CEE8-914B-895B-96E1280E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6"/>
        <w:szCs w:val="26"/>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5356"/>
    <w:rPr>
      <w:sz w:val="24"/>
      <w:szCs w:val="24"/>
    </w:rPr>
  </w:style>
  <w:style w:type="paragraph" w:styleId="Titolo1">
    <w:name w:val="heading 1"/>
    <w:basedOn w:val="Normale"/>
    <w:next w:val="Normale"/>
    <w:uiPriority w:val="9"/>
    <w:qFormat/>
    <w:pPr>
      <w:keepNext/>
      <w:numPr>
        <w:numId w:val="1"/>
      </w:numPr>
      <w:spacing w:before="100" w:after="100"/>
      <w:jc w:val="center"/>
      <w:outlineLvl w:val="0"/>
    </w:pPr>
    <w:rPr>
      <w:rFonts w:ascii="Tahoma" w:hAnsi="Tahoma" w:cs="Tahoma"/>
      <w:b/>
      <w:i/>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numPr>
        <w:ilvl w:val="3"/>
        <w:numId w:val="1"/>
      </w:numPr>
      <w:spacing w:before="100" w:after="100"/>
      <w:outlineLvl w:val="3"/>
    </w:pPr>
    <w:rPr>
      <w:rFonts w:ascii="Tahoma" w:hAnsi="Tahoma" w:cs="Tahoma"/>
      <w:b/>
      <w:sz w:val="20"/>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b w:val="0"/>
      <w:i w:val="0"/>
      <w:caps w:val="0"/>
      <w:smallCaps w:val="0"/>
      <w:strike w:val="0"/>
      <w:dstrike w:val="0"/>
      <w:vanish w:val="0"/>
      <w:color w:val="00000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1">
    <w:name w:val="WW8Num2z1"/>
    <w:rPr>
      <w:rFonts w:ascii="Times New Roman" w:hAnsi="Times New Roman" w:cs="Times New Roman"/>
      <w:b w:val="0"/>
      <w:i w:val="0"/>
      <w:sz w:val="22"/>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Arial"/>
      <w:b/>
      <w:sz w:val="20"/>
      <w:szCs w:val="18"/>
    </w:rPr>
  </w:style>
  <w:style w:type="character" w:customStyle="1" w:styleId="WW8Num3z1">
    <w:name w:val="WW8Num3z1"/>
  </w:style>
  <w:style w:type="character" w:customStyle="1" w:styleId="WW8Num4z0">
    <w:name w:val="WW8Num4z0"/>
    <w:rPr>
      <w:rFonts w:ascii="Calibri" w:eastAsia="Calibri" w:hAnsi="Calibri" w:cs="Times New Roman"/>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Carpredefinitoparagrafo1">
    <w:name w:val="Car. predefinito paragrafo1"/>
  </w:style>
  <w:style w:type="character" w:customStyle="1" w:styleId="Titolo1Carattere">
    <w:name w:val="Titolo 1 Carattere"/>
    <w:basedOn w:val="Carpredefinitoparagrafo1"/>
    <w:rPr>
      <w:rFonts w:ascii="Tahoma" w:eastAsia="Times New Roman" w:hAnsi="Tahoma" w:cs="Tahoma"/>
      <w:b/>
      <w:i/>
      <w:color w:val="000000"/>
    </w:rPr>
  </w:style>
  <w:style w:type="character" w:customStyle="1" w:styleId="Titolo4Carattere">
    <w:name w:val="Titolo 4 Carattere"/>
    <w:basedOn w:val="Carpredefinitoparagrafo1"/>
    <w:rPr>
      <w:rFonts w:ascii="Tahoma" w:eastAsia="Times New Roman" w:hAnsi="Tahoma" w:cs="Tahoma"/>
      <w:b/>
      <w:color w:val="000000"/>
      <w:sz w:val="20"/>
    </w:rPr>
  </w:style>
  <w:style w:type="character" w:customStyle="1" w:styleId="Caratteredellanota">
    <w:name w:val="Carattere della nota"/>
    <w:basedOn w:val="Carpredefinitoparagrafo1"/>
    <w:rPr>
      <w:vertAlign w:val="superscript"/>
    </w:rPr>
  </w:style>
  <w:style w:type="character" w:customStyle="1" w:styleId="Rimandonotaapidipagina1">
    <w:name w:val="Rimando nota a piè di pagina1"/>
    <w:rPr>
      <w:vertAlign w:val="superscript"/>
    </w:rPr>
  </w:style>
  <w:style w:type="character" w:styleId="Collegamentoipertestuale">
    <w:name w:val="Hyperlink"/>
    <w:rPr>
      <w:color w:val="000080"/>
      <w:u w:val="single"/>
    </w:rPr>
  </w:style>
  <w:style w:type="character" w:customStyle="1" w:styleId="CorpodeltestoCarattere">
    <w:name w:val="Corpo del testo Carattere"/>
    <w:basedOn w:val="Carpredefinitoparagrafo1"/>
    <w:rPr>
      <w:rFonts w:ascii="Times New Roman" w:eastAsia="Times New Roman" w:hAnsi="Times New Roman" w:cs="Calibri"/>
      <w:color w:val="000000"/>
      <w:sz w:val="26"/>
    </w:rPr>
  </w:style>
  <w:style w:type="character" w:customStyle="1" w:styleId="TestonotaapidipaginaCarattere">
    <w:name w:val="Testo nota a piè di pagina Carattere"/>
    <w:basedOn w:val="Carpredefinitoparagrafo1"/>
    <w:rPr>
      <w:rFonts w:ascii="Times New Roman" w:eastAsia="Times New Roman" w:hAnsi="Times New Roman" w:cs="Calibri"/>
      <w:color w:val="000000"/>
      <w:sz w:val="20"/>
    </w:rPr>
  </w:style>
  <w:style w:type="character" w:customStyle="1" w:styleId="PidipaginaCarattere">
    <w:name w:val="Piè di pagina Carattere"/>
    <w:basedOn w:val="Carpredefinitoparagrafo1"/>
    <w:rPr>
      <w:rFonts w:ascii="Cambria" w:eastAsia="Cambria" w:hAnsi="Cambria" w:cs="Cambria"/>
      <w:color w:val="000000"/>
      <w:szCs w:val="24"/>
    </w:rPr>
  </w:style>
  <w:style w:type="character" w:customStyle="1" w:styleId="TestofumettoCarattere">
    <w:name w:val="Testo fumetto Carattere"/>
    <w:basedOn w:val="Carpredefinitoparagrafo1"/>
    <w:rPr>
      <w:rFonts w:ascii="Tahoma" w:eastAsia="Times New Roman" w:hAnsi="Tahoma" w:cs="Tahoma"/>
      <w:color w:val="000000"/>
      <w:sz w:val="16"/>
      <w:szCs w:val="16"/>
    </w:rPr>
  </w:style>
  <w:style w:type="paragraph" w:customStyle="1" w:styleId="Intestazione2">
    <w:name w:val="Intestazione2"/>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Testonotaapidipagina">
    <w:name w:val="footnote text"/>
    <w:basedOn w:val="Normale"/>
    <w:rPr>
      <w:sz w:val="20"/>
    </w:rPr>
  </w:style>
  <w:style w:type="paragraph" w:customStyle="1" w:styleId="Intestazione1">
    <w:name w:val="Intestazione1"/>
    <w:basedOn w:val="Normale"/>
    <w:next w:val="Corpotesto"/>
    <w:pPr>
      <w:tabs>
        <w:tab w:val="center" w:pos="4819"/>
        <w:tab w:val="right" w:pos="9638"/>
      </w:tabs>
    </w:pPr>
  </w:style>
  <w:style w:type="paragraph" w:styleId="Pidipagina">
    <w:name w:val="footer"/>
    <w:basedOn w:val="Normale"/>
    <w:pPr>
      <w:tabs>
        <w:tab w:val="center" w:pos="4819"/>
        <w:tab w:val="right" w:pos="9638"/>
      </w:tabs>
    </w:pPr>
    <w:rPr>
      <w:rFonts w:ascii="Cambria" w:eastAsia="Cambria" w:hAnsi="Cambria" w:cs="Cambria"/>
    </w:rPr>
  </w:style>
  <w:style w:type="paragraph" w:styleId="Testofumetto">
    <w:name w:val="Balloon Text"/>
    <w:basedOn w:val="Normale"/>
    <w:rPr>
      <w:rFonts w:ascii="Tahoma" w:hAnsi="Tahoma" w:cs="Tahoma"/>
      <w:sz w:val="16"/>
      <w:szCs w:val="16"/>
    </w:rPr>
  </w:style>
  <w:style w:type="paragraph" w:styleId="Paragrafoelenco">
    <w:name w:val="List Paragraph"/>
    <w:basedOn w:val="Normale"/>
    <w:qFormat/>
    <w:pPr>
      <w:spacing w:after="200" w:line="276" w:lineRule="auto"/>
      <w:ind w:left="720"/>
    </w:pPr>
    <w:rPr>
      <w:rFonts w:ascii="Calibri" w:eastAsia="Calibri" w:hAnsi="Calibri"/>
      <w:sz w:val="22"/>
      <w:szCs w:val="22"/>
    </w:rPr>
  </w:style>
  <w:style w:type="paragraph" w:customStyle="1" w:styleId="Contenutotabella">
    <w:name w:val="Contenuto tabella"/>
    <w:basedOn w:val="Normale"/>
    <w:qFormat/>
    <w:pPr>
      <w:suppressLineNumbers/>
    </w:pPr>
  </w:style>
  <w:style w:type="paragraph" w:customStyle="1" w:styleId="Intestazionetabella">
    <w:name w:val="Intestazione tabella"/>
    <w:basedOn w:val="Contenutotabella"/>
    <w:pPr>
      <w:jc w:val="center"/>
    </w:pPr>
    <w:rPr>
      <w:b/>
      <w:b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28" w:type="dxa"/>
        <w:left w:w="28" w:type="dxa"/>
        <w:bottom w:w="28" w:type="dxa"/>
        <w:right w:w="28"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table" w:customStyle="1" w:styleId="a5">
    <w:basedOn w:val="TableNormal3"/>
    <w:tblPr>
      <w:tblStyleRowBandSize w:val="1"/>
      <w:tblStyleColBandSize w:val="1"/>
      <w:tblCellMar>
        <w:left w:w="70" w:type="dxa"/>
        <w:right w:w="70" w:type="dxa"/>
      </w:tblCellMar>
    </w:tblPr>
  </w:style>
  <w:style w:type="paragraph" w:customStyle="1" w:styleId="Titolo11">
    <w:name w:val="Titolo 11"/>
    <w:basedOn w:val="Normale"/>
    <w:uiPriority w:val="1"/>
    <w:qFormat/>
    <w:rsid w:val="00854E8E"/>
    <w:pPr>
      <w:widowControl w:val="0"/>
      <w:autoSpaceDE w:val="0"/>
      <w:autoSpaceDN w:val="0"/>
      <w:ind w:left="113"/>
      <w:outlineLvl w:val="1"/>
    </w:pPr>
    <w:rPr>
      <w:rFonts w:ascii="Calibri" w:eastAsia="Calibri" w:hAnsi="Calibri"/>
      <w:b/>
      <w:bCs/>
      <w:lang w:eastAsia="en-US"/>
    </w:rPr>
  </w:style>
  <w:style w:type="paragraph" w:styleId="NormaleWeb">
    <w:name w:val="Normal (Web)"/>
    <w:basedOn w:val="Normale"/>
    <w:uiPriority w:val="99"/>
    <w:unhideWhenUsed/>
    <w:rsid w:val="00594097"/>
    <w:pPr>
      <w:spacing w:before="100" w:beforeAutospacing="1" w:after="100" w:afterAutospacing="1"/>
    </w:pPr>
  </w:style>
  <w:style w:type="character" w:customStyle="1" w:styleId="apple-converted-space">
    <w:name w:val="apple-converted-space"/>
    <w:basedOn w:val="Carpredefinitoparagrafo"/>
    <w:rsid w:val="004159D7"/>
  </w:style>
  <w:style w:type="character" w:styleId="Enfasigrassetto">
    <w:name w:val="Strong"/>
    <w:basedOn w:val="Carpredefinitoparagrafo"/>
    <w:uiPriority w:val="22"/>
    <w:qFormat/>
    <w:rsid w:val="004159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4149">
      <w:bodyDiv w:val="1"/>
      <w:marLeft w:val="0"/>
      <w:marRight w:val="0"/>
      <w:marTop w:val="0"/>
      <w:marBottom w:val="0"/>
      <w:divBdr>
        <w:top w:val="none" w:sz="0" w:space="0" w:color="auto"/>
        <w:left w:val="none" w:sz="0" w:space="0" w:color="auto"/>
        <w:bottom w:val="none" w:sz="0" w:space="0" w:color="auto"/>
        <w:right w:val="none" w:sz="0" w:space="0" w:color="auto"/>
      </w:divBdr>
    </w:div>
    <w:div w:id="66657727">
      <w:bodyDiv w:val="1"/>
      <w:marLeft w:val="0"/>
      <w:marRight w:val="0"/>
      <w:marTop w:val="0"/>
      <w:marBottom w:val="0"/>
      <w:divBdr>
        <w:top w:val="none" w:sz="0" w:space="0" w:color="auto"/>
        <w:left w:val="none" w:sz="0" w:space="0" w:color="auto"/>
        <w:bottom w:val="none" w:sz="0" w:space="0" w:color="auto"/>
        <w:right w:val="none" w:sz="0" w:space="0" w:color="auto"/>
      </w:divBdr>
    </w:div>
    <w:div w:id="167450012">
      <w:bodyDiv w:val="1"/>
      <w:marLeft w:val="0"/>
      <w:marRight w:val="0"/>
      <w:marTop w:val="0"/>
      <w:marBottom w:val="0"/>
      <w:divBdr>
        <w:top w:val="none" w:sz="0" w:space="0" w:color="auto"/>
        <w:left w:val="none" w:sz="0" w:space="0" w:color="auto"/>
        <w:bottom w:val="none" w:sz="0" w:space="0" w:color="auto"/>
        <w:right w:val="none" w:sz="0" w:space="0" w:color="auto"/>
      </w:divBdr>
    </w:div>
    <w:div w:id="190846435">
      <w:bodyDiv w:val="1"/>
      <w:marLeft w:val="0"/>
      <w:marRight w:val="0"/>
      <w:marTop w:val="0"/>
      <w:marBottom w:val="0"/>
      <w:divBdr>
        <w:top w:val="none" w:sz="0" w:space="0" w:color="auto"/>
        <w:left w:val="none" w:sz="0" w:space="0" w:color="auto"/>
        <w:bottom w:val="none" w:sz="0" w:space="0" w:color="auto"/>
        <w:right w:val="none" w:sz="0" w:space="0" w:color="auto"/>
      </w:divBdr>
    </w:div>
    <w:div w:id="273366067">
      <w:bodyDiv w:val="1"/>
      <w:marLeft w:val="0"/>
      <w:marRight w:val="0"/>
      <w:marTop w:val="0"/>
      <w:marBottom w:val="0"/>
      <w:divBdr>
        <w:top w:val="none" w:sz="0" w:space="0" w:color="auto"/>
        <w:left w:val="none" w:sz="0" w:space="0" w:color="auto"/>
        <w:bottom w:val="none" w:sz="0" w:space="0" w:color="auto"/>
        <w:right w:val="none" w:sz="0" w:space="0" w:color="auto"/>
      </w:divBdr>
    </w:div>
    <w:div w:id="322665808">
      <w:bodyDiv w:val="1"/>
      <w:marLeft w:val="0"/>
      <w:marRight w:val="0"/>
      <w:marTop w:val="0"/>
      <w:marBottom w:val="0"/>
      <w:divBdr>
        <w:top w:val="none" w:sz="0" w:space="0" w:color="auto"/>
        <w:left w:val="none" w:sz="0" w:space="0" w:color="auto"/>
        <w:bottom w:val="none" w:sz="0" w:space="0" w:color="auto"/>
        <w:right w:val="none" w:sz="0" w:space="0" w:color="auto"/>
      </w:divBdr>
    </w:div>
    <w:div w:id="359818062">
      <w:bodyDiv w:val="1"/>
      <w:marLeft w:val="0"/>
      <w:marRight w:val="0"/>
      <w:marTop w:val="0"/>
      <w:marBottom w:val="0"/>
      <w:divBdr>
        <w:top w:val="none" w:sz="0" w:space="0" w:color="auto"/>
        <w:left w:val="none" w:sz="0" w:space="0" w:color="auto"/>
        <w:bottom w:val="none" w:sz="0" w:space="0" w:color="auto"/>
        <w:right w:val="none" w:sz="0" w:space="0" w:color="auto"/>
      </w:divBdr>
    </w:div>
    <w:div w:id="571356366">
      <w:bodyDiv w:val="1"/>
      <w:marLeft w:val="0"/>
      <w:marRight w:val="0"/>
      <w:marTop w:val="0"/>
      <w:marBottom w:val="0"/>
      <w:divBdr>
        <w:top w:val="none" w:sz="0" w:space="0" w:color="auto"/>
        <w:left w:val="none" w:sz="0" w:space="0" w:color="auto"/>
        <w:bottom w:val="none" w:sz="0" w:space="0" w:color="auto"/>
        <w:right w:val="none" w:sz="0" w:space="0" w:color="auto"/>
      </w:divBdr>
    </w:div>
    <w:div w:id="755203569">
      <w:bodyDiv w:val="1"/>
      <w:marLeft w:val="0"/>
      <w:marRight w:val="0"/>
      <w:marTop w:val="0"/>
      <w:marBottom w:val="0"/>
      <w:divBdr>
        <w:top w:val="none" w:sz="0" w:space="0" w:color="auto"/>
        <w:left w:val="none" w:sz="0" w:space="0" w:color="auto"/>
        <w:bottom w:val="none" w:sz="0" w:space="0" w:color="auto"/>
        <w:right w:val="none" w:sz="0" w:space="0" w:color="auto"/>
      </w:divBdr>
    </w:div>
    <w:div w:id="1318075987">
      <w:bodyDiv w:val="1"/>
      <w:marLeft w:val="0"/>
      <w:marRight w:val="0"/>
      <w:marTop w:val="0"/>
      <w:marBottom w:val="0"/>
      <w:divBdr>
        <w:top w:val="none" w:sz="0" w:space="0" w:color="auto"/>
        <w:left w:val="none" w:sz="0" w:space="0" w:color="auto"/>
        <w:bottom w:val="none" w:sz="0" w:space="0" w:color="auto"/>
        <w:right w:val="none" w:sz="0" w:space="0" w:color="auto"/>
      </w:divBdr>
    </w:div>
    <w:div w:id="1405494591">
      <w:bodyDiv w:val="1"/>
      <w:marLeft w:val="0"/>
      <w:marRight w:val="0"/>
      <w:marTop w:val="0"/>
      <w:marBottom w:val="0"/>
      <w:divBdr>
        <w:top w:val="none" w:sz="0" w:space="0" w:color="auto"/>
        <w:left w:val="none" w:sz="0" w:space="0" w:color="auto"/>
        <w:bottom w:val="none" w:sz="0" w:space="0" w:color="auto"/>
        <w:right w:val="none" w:sz="0" w:space="0" w:color="auto"/>
      </w:divBdr>
    </w:div>
    <w:div w:id="1589196463">
      <w:bodyDiv w:val="1"/>
      <w:marLeft w:val="0"/>
      <w:marRight w:val="0"/>
      <w:marTop w:val="0"/>
      <w:marBottom w:val="0"/>
      <w:divBdr>
        <w:top w:val="none" w:sz="0" w:space="0" w:color="auto"/>
        <w:left w:val="none" w:sz="0" w:space="0" w:color="auto"/>
        <w:bottom w:val="none" w:sz="0" w:space="0" w:color="auto"/>
        <w:right w:val="none" w:sz="0" w:space="0" w:color="auto"/>
      </w:divBdr>
    </w:div>
    <w:div w:id="1624648821">
      <w:bodyDiv w:val="1"/>
      <w:marLeft w:val="0"/>
      <w:marRight w:val="0"/>
      <w:marTop w:val="0"/>
      <w:marBottom w:val="0"/>
      <w:divBdr>
        <w:top w:val="none" w:sz="0" w:space="0" w:color="auto"/>
        <w:left w:val="none" w:sz="0" w:space="0" w:color="auto"/>
        <w:bottom w:val="none" w:sz="0" w:space="0" w:color="auto"/>
        <w:right w:val="none" w:sz="0" w:space="0" w:color="auto"/>
      </w:divBdr>
    </w:div>
    <w:div w:id="1828277814">
      <w:bodyDiv w:val="1"/>
      <w:marLeft w:val="0"/>
      <w:marRight w:val="0"/>
      <w:marTop w:val="0"/>
      <w:marBottom w:val="0"/>
      <w:divBdr>
        <w:top w:val="none" w:sz="0" w:space="0" w:color="auto"/>
        <w:left w:val="none" w:sz="0" w:space="0" w:color="auto"/>
        <w:bottom w:val="none" w:sz="0" w:space="0" w:color="auto"/>
        <w:right w:val="none" w:sz="0" w:space="0" w:color="auto"/>
      </w:divBdr>
    </w:div>
    <w:div w:id="1847623347">
      <w:bodyDiv w:val="1"/>
      <w:marLeft w:val="0"/>
      <w:marRight w:val="0"/>
      <w:marTop w:val="0"/>
      <w:marBottom w:val="0"/>
      <w:divBdr>
        <w:top w:val="none" w:sz="0" w:space="0" w:color="auto"/>
        <w:left w:val="none" w:sz="0" w:space="0" w:color="auto"/>
        <w:bottom w:val="none" w:sz="0" w:space="0" w:color="auto"/>
        <w:right w:val="none" w:sz="0" w:space="0" w:color="auto"/>
      </w:divBdr>
    </w:div>
    <w:div w:id="2095277559">
      <w:bodyDiv w:val="1"/>
      <w:marLeft w:val="0"/>
      <w:marRight w:val="0"/>
      <w:marTop w:val="0"/>
      <w:marBottom w:val="0"/>
      <w:divBdr>
        <w:top w:val="none" w:sz="0" w:space="0" w:color="auto"/>
        <w:left w:val="none" w:sz="0" w:space="0" w:color="auto"/>
        <w:bottom w:val="none" w:sz="0" w:space="0" w:color="auto"/>
        <w:right w:val="none" w:sz="0" w:space="0" w:color="auto"/>
      </w:divBdr>
    </w:div>
    <w:div w:id="2141220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tnABWpnO5DFZTxCVWgE77BoxQ==">CgMxLjAyCGguZ2pkZ3hzMg5oLjRtdXo1NHd6N25pNzIOaC4xaTRndnZta3k2bGYyDmguanJzZjB2MTd5OXVwMg5oLmw0bG44dGs1ZjVtaTIOaC5rejUzcjhkY2ptYmI4AHIhMVFGbFk1TVhRVDBUbmtOcUVhTmdSWENNcWNhVkgxZndV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908</Words>
  <Characters>5179</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fiber</dc:creator>
  <cp:lastModifiedBy>Fabrizio Federico</cp:lastModifiedBy>
  <cp:revision>2</cp:revision>
  <dcterms:created xsi:type="dcterms:W3CDTF">2024-12-18T18:54:00Z</dcterms:created>
  <dcterms:modified xsi:type="dcterms:W3CDTF">2024-12-18T18:54:00Z</dcterms:modified>
</cp:coreProperties>
</file>